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E6C" w:rsidRPr="001C2B0C" w:rsidRDefault="004E5E6C" w:rsidP="004E5E6C">
      <w:pPr>
        <w:pStyle w:val="a3"/>
        <w:numPr>
          <w:ilvl w:val="0"/>
          <w:numId w:val="2"/>
        </w:numPr>
        <w:ind w:left="0" w:firstLine="72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C2B0C">
        <w:rPr>
          <w:rFonts w:ascii="Times New Roman" w:eastAsia="Calibri" w:hAnsi="Times New Roman"/>
          <w:b/>
          <w:color w:val="000000"/>
          <w:sz w:val="28"/>
          <w:szCs w:val="28"/>
        </w:rPr>
        <w:t>Кількість публікацій (статей) за останні 5 років на одного штатного НПП</w:t>
      </w:r>
      <w:r>
        <w:rPr>
          <w:rFonts w:ascii="Times New Roman" w:eastAsia="Calibri" w:hAnsi="Times New Roman"/>
          <w:b/>
          <w:color w:val="000000"/>
          <w:sz w:val="28"/>
          <w:szCs w:val="28"/>
        </w:rPr>
        <w:t xml:space="preserve"> кафедри АУЕК </w:t>
      </w:r>
      <w:r w:rsidRPr="001C2B0C">
        <w:rPr>
          <w:rFonts w:ascii="Times New Roman" w:eastAsia="Calibri" w:hAnsi="Times New Roman"/>
          <w:b/>
          <w:color w:val="000000"/>
          <w:sz w:val="28"/>
          <w:szCs w:val="28"/>
        </w:rPr>
        <w:t xml:space="preserve"> у </w:t>
      </w:r>
      <w:r w:rsidRPr="001C2B0C">
        <w:rPr>
          <w:rFonts w:ascii="Times New Roman" w:hAnsi="Times New Roman"/>
          <w:b/>
          <w:color w:val="000000"/>
          <w:sz w:val="28"/>
          <w:szCs w:val="28"/>
        </w:rPr>
        <w:t xml:space="preserve">міжнародних реферованих виданнях та у визнаних МОН України </w:t>
      </w:r>
      <w:proofErr w:type="spellStart"/>
      <w:r w:rsidRPr="001C2B0C">
        <w:rPr>
          <w:rFonts w:ascii="Times New Roman" w:hAnsi="Times New Roman"/>
          <w:b/>
          <w:color w:val="000000"/>
          <w:sz w:val="28"/>
          <w:szCs w:val="28"/>
        </w:rPr>
        <w:t>наукометричних</w:t>
      </w:r>
      <w:proofErr w:type="spellEnd"/>
      <w:r w:rsidRPr="001C2B0C">
        <w:rPr>
          <w:rFonts w:ascii="Times New Roman" w:hAnsi="Times New Roman"/>
          <w:b/>
          <w:color w:val="000000"/>
          <w:sz w:val="28"/>
          <w:szCs w:val="28"/>
        </w:rPr>
        <w:t xml:space="preserve"> базах даних (</w:t>
      </w:r>
      <w:proofErr w:type="spellStart"/>
      <w:r w:rsidRPr="001C2B0C">
        <w:rPr>
          <w:rFonts w:ascii="Times New Roman" w:hAnsi="Times New Roman"/>
          <w:b/>
          <w:color w:val="000000"/>
          <w:sz w:val="28"/>
          <w:szCs w:val="28"/>
        </w:rPr>
        <w:t>Scopus</w:t>
      </w:r>
      <w:proofErr w:type="spellEnd"/>
      <w:r w:rsidRPr="001C2B0C">
        <w:rPr>
          <w:rFonts w:ascii="Times New Roman" w:hAnsi="Times New Roman"/>
          <w:b/>
          <w:color w:val="000000"/>
          <w:sz w:val="28"/>
          <w:szCs w:val="28"/>
        </w:rPr>
        <w:t xml:space="preserve">, </w:t>
      </w:r>
      <w:proofErr w:type="spellStart"/>
      <w:r w:rsidRPr="001C2B0C">
        <w:rPr>
          <w:rFonts w:ascii="Times New Roman" w:hAnsi="Times New Roman"/>
          <w:b/>
          <w:color w:val="000000"/>
          <w:sz w:val="28"/>
          <w:szCs w:val="28"/>
        </w:rPr>
        <w:t>Web</w:t>
      </w:r>
      <w:proofErr w:type="spellEnd"/>
      <w:r w:rsidRPr="001C2B0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1C2B0C">
        <w:rPr>
          <w:rFonts w:ascii="Times New Roman" w:hAnsi="Times New Roman"/>
          <w:b/>
          <w:color w:val="000000"/>
          <w:sz w:val="28"/>
          <w:szCs w:val="28"/>
        </w:rPr>
        <w:t>of</w:t>
      </w:r>
      <w:proofErr w:type="spellEnd"/>
      <w:r w:rsidRPr="001C2B0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1C2B0C">
        <w:rPr>
          <w:rFonts w:ascii="Times New Roman" w:hAnsi="Times New Roman"/>
          <w:b/>
          <w:color w:val="000000"/>
          <w:sz w:val="28"/>
          <w:szCs w:val="28"/>
        </w:rPr>
        <w:t>Science</w:t>
      </w:r>
      <w:proofErr w:type="spellEnd"/>
      <w:r w:rsidRPr="001C2B0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1C2B0C">
        <w:rPr>
          <w:rFonts w:ascii="Times New Roman" w:hAnsi="Times New Roman"/>
          <w:b/>
          <w:color w:val="000000"/>
          <w:sz w:val="28"/>
          <w:szCs w:val="28"/>
        </w:rPr>
        <w:t>Core</w:t>
      </w:r>
      <w:proofErr w:type="spellEnd"/>
      <w:r w:rsidRPr="001C2B0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1C2B0C">
        <w:rPr>
          <w:rFonts w:ascii="Times New Roman" w:hAnsi="Times New Roman"/>
          <w:b/>
          <w:color w:val="000000"/>
          <w:sz w:val="28"/>
          <w:szCs w:val="28"/>
        </w:rPr>
        <w:t>Collection</w:t>
      </w:r>
      <w:proofErr w:type="spellEnd"/>
      <w:r w:rsidRPr="001C2B0C">
        <w:rPr>
          <w:rFonts w:ascii="Times New Roman" w:hAnsi="Times New Roman"/>
          <w:b/>
          <w:color w:val="000000"/>
          <w:sz w:val="28"/>
          <w:szCs w:val="28"/>
        </w:rPr>
        <w:t>)</w:t>
      </w:r>
      <w:r w:rsidRPr="001C2B0C">
        <w:rPr>
          <w:rFonts w:ascii="Times New Roman" w:hAnsi="Times New Roman"/>
          <w:b/>
          <w:sz w:val="28"/>
          <w:szCs w:val="28"/>
        </w:rPr>
        <w:t xml:space="preserve"> :</w:t>
      </w:r>
    </w:p>
    <w:p w:rsidR="004E5E6C" w:rsidRPr="001C2B0C" w:rsidRDefault="004E5E6C" w:rsidP="004E5E6C">
      <w:pPr>
        <w:pStyle w:val="a3"/>
        <w:ind w:left="0" w:firstLine="72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E5E6C" w:rsidRPr="001C2B0C" w:rsidRDefault="004E5E6C" w:rsidP="004E5E6C">
      <w:pPr>
        <w:pStyle w:val="a3"/>
        <w:numPr>
          <w:ilvl w:val="0"/>
          <w:numId w:val="1"/>
        </w:numPr>
        <w:tabs>
          <w:tab w:val="clear" w:pos="360"/>
          <w:tab w:val="num" w:pos="-5245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C2B0C">
        <w:rPr>
          <w:rFonts w:ascii="Times New Roman" w:hAnsi="Times New Roman"/>
          <w:sz w:val="28"/>
          <w:szCs w:val="28"/>
        </w:rPr>
        <w:t>Гурін</w:t>
      </w:r>
      <w:proofErr w:type="spellEnd"/>
      <w:r w:rsidRPr="001C2B0C">
        <w:rPr>
          <w:rFonts w:ascii="Times New Roman" w:hAnsi="Times New Roman"/>
          <w:sz w:val="28"/>
          <w:szCs w:val="28"/>
        </w:rPr>
        <w:t xml:space="preserve"> В.К., Павловський В.О.,Юрченко О.М.. Метод зменшення несиметричних завад від перетворювача напруги з накопичувальним дроселем/ / В </w:t>
      </w:r>
      <w:proofErr w:type="spellStart"/>
      <w:r w:rsidRPr="001C2B0C">
        <w:rPr>
          <w:rFonts w:ascii="Times New Roman" w:hAnsi="Times New Roman"/>
          <w:sz w:val="28"/>
          <w:szCs w:val="28"/>
        </w:rPr>
        <w:t>сб</w:t>
      </w:r>
      <w:proofErr w:type="spellEnd"/>
      <w:r w:rsidRPr="001C2B0C">
        <w:rPr>
          <w:rFonts w:ascii="Times New Roman" w:hAnsi="Times New Roman"/>
          <w:sz w:val="28"/>
          <w:szCs w:val="28"/>
        </w:rPr>
        <w:t>. «Праці Інституту  електродинаміки  НАН України», - Київ:  ІЕД НАН України, 2015,  -  № 41. – С. 117-120.</w:t>
      </w:r>
    </w:p>
    <w:p w:rsidR="004E5E6C" w:rsidRPr="001C2B0C" w:rsidRDefault="004E5E6C" w:rsidP="004E5E6C">
      <w:pPr>
        <w:pStyle w:val="a4"/>
        <w:ind w:firstLine="709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  <w:r w:rsidRPr="001C2B0C">
        <w:rPr>
          <w:rFonts w:ascii="Times New Roman" w:hAnsi="Times New Roman" w:cs="Times New Roman"/>
          <w:sz w:val="28"/>
          <w:szCs w:val="28"/>
          <w:lang w:val="uk-UA"/>
        </w:rPr>
        <w:t xml:space="preserve">2. Сенько В. І., Михайленко В. В., Юрченко М. М., Юрченко О. М., </w:t>
      </w:r>
      <w:proofErr w:type="spellStart"/>
      <w:r w:rsidRPr="001C2B0C">
        <w:rPr>
          <w:rFonts w:ascii="Times New Roman" w:hAnsi="Times New Roman" w:cs="Times New Roman"/>
          <w:sz w:val="28"/>
          <w:szCs w:val="28"/>
          <w:lang w:val="uk-UA"/>
        </w:rPr>
        <w:t>Чуняк</w:t>
      </w:r>
      <w:proofErr w:type="spellEnd"/>
      <w:r w:rsidRPr="001C2B0C">
        <w:rPr>
          <w:rFonts w:ascii="Times New Roman" w:hAnsi="Times New Roman" w:cs="Times New Roman"/>
          <w:sz w:val="28"/>
          <w:szCs w:val="28"/>
          <w:lang w:val="uk-UA"/>
        </w:rPr>
        <w:t xml:space="preserve"> Ю. М. Аналіз електромагнітних процесів у колах з напівпровідниковими  перетворювачами з сімнадцятизонним регулюванням вихідної напруги // Технічна електродинаміка - №5. – 2016. – с. 23-26. </w:t>
      </w:r>
    </w:p>
    <w:p w:rsidR="004E5E6C" w:rsidRPr="001C2B0C" w:rsidRDefault="004E5E6C" w:rsidP="004E5E6C">
      <w:pPr>
        <w:pStyle w:val="a4"/>
        <w:widowControl w:val="0"/>
        <w:tabs>
          <w:tab w:val="left" w:pos="-5387"/>
        </w:tabs>
        <w:ind w:firstLine="720"/>
        <w:rPr>
          <w:rFonts w:ascii="Times New Roman" w:hAnsi="Times New Roman" w:cs="Times New Roman"/>
          <w:caps/>
          <w:noProof/>
          <w:sz w:val="28"/>
          <w:szCs w:val="28"/>
          <w:lang w:val="uk-UA"/>
        </w:rPr>
      </w:pPr>
      <w:r w:rsidRPr="001C2B0C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proofErr w:type="spellStart"/>
      <w:r w:rsidRPr="001C2B0C">
        <w:rPr>
          <w:rFonts w:ascii="Times New Roman" w:hAnsi="Times New Roman" w:cs="Times New Roman"/>
          <w:sz w:val="28"/>
          <w:szCs w:val="28"/>
          <w:lang w:val="uk-UA"/>
        </w:rPr>
        <w:t>Гуцалюк</w:t>
      </w:r>
      <w:proofErr w:type="spellEnd"/>
      <w:r w:rsidRPr="001C2B0C">
        <w:rPr>
          <w:rFonts w:ascii="Times New Roman" w:hAnsi="Times New Roman" w:cs="Times New Roman"/>
          <w:sz w:val="28"/>
          <w:szCs w:val="28"/>
          <w:lang w:val="uk-UA"/>
        </w:rPr>
        <w:t xml:space="preserve"> В. Я., Юрченко О. М., Зубков І. С., </w:t>
      </w:r>
      <w:proofErr w:type="spellStart"/>
      <w:r w:rsidRPr="001C2B0C">
        <w:rPr>
          <w:rFonts w:ascii="Times New Roman" w:hAnsi="Times New Roman" w:cs="Times New Roman"/>
          <w:sz w:val="28"/>
          <w:szCs w:val="28"/>
          <w:lang w:val="uk-UA"/>
        </w:rPr>
        <w:t>Пазенко</w:t>
      </w:r>
      <w:proofErr w:type="spellEnd"/>
      <w:r w:rsidRPr="001C2B0C">
        <w:rPr>
          <w:rFonts w:ascii="Times New Roman" w:hAnsi="Times New Roman" w:cs="Times New Roman"/>
          <w:sz w:val="28"/>
          <w:szCs w:val="28"/>
          <w:lang w:val="uk-UA"/>
        </w:rPr>
        <w:t xml:space="preserve"> В. П. </w:t>
      </w:r>
      <w:r w:rsidRPr="001C2B0C">
        <w:rPr>
          <w:rFonts w:ascii="Times New Roman" w:hAnsi="Times New Roman" w:cs="Times New Roman"/>
          <w:bCs/>
          <w:sz w:val="28"/>
          <w:szCs w:val="28"/>
          <w:lang w:val="uk-UA"/>
        </w:rPr>
        <w:t>Послідовне з’єднання резонансних інверторів напруги високочастотних установок індукційного нагріву // Технічна електродинаміка. - №4., 2018. – С. 70-73</w:t>
      </w:r>
      <w:r w:rsidRPr="001C2B0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. </w:t>
      </w:r>
    </w:p>
    <w:p w:rsidR="004E5E6C" w:rsidRPr="001C2B0C" w:rsidRDefault="004E5E6C" w:rsidP="004E5E6C">
      <w:pPr>
        <w:tabs>
          <w:tab w:val="left" w:pos="4775"/>
          <w:tab w:val="left" w:pos="8115"/>
          <w:tab w:val="left" w:pos="15235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2B0C">
        <w:rPr>
          <w:rFonts w:ascii="Times New Roman" w:hAnsi="Times New Roman" w:cs="Times New Roman"/>
          <w:sz w:val="28"/>
          <w:szCs w:val="28"/>
          <w:lang w:val="uk-UA"/>
        </w:rPr>
        <w:t xml:space="preserve">4. Юрченко О.М., </w:t>
      </w:r>
      <w:proofErr w:type="spellStart"/>
      <w:r w:rsidRPr="001C2B0C">
        <w:rPr>
          <w:rFonts w:ascii="Times New Roman" w:hAnsi="Times New Roman" w:cs="Times New Roman"/>
          <w:sz w:val="28"/>
          <w:szCs w:val="28"/>
          <w:lang w:val="uk-UA"/>
        </w:rPr>
        <w:t>Чермалих</w:t>
      </w:r>
      <w:proofErr w:type="spellEnd"/>
      <w:r w:rsidRPr="001C2B0C">
        <w:rPr>
          <w:rFonts w:ascii="Times New Roman" w:hAnsi="Times New Roman" w:cs="Times New Roman"/>
          <w:sz w:val="28"/>
          <w:szCs w:val="28"/>
          <w:lang w:val="uk-UA"/>
        </w:rPr>
        <w:t xml:space="preserve"> О.В., </w:t>
      </w:r>
      <w:proofErr w:type="spellStart"/>
      <w:r w:rsidRPr="001C2B0C">
        <w:rPr>
          <w:rFonts w:ascii="Times New Roman" w:hAnsi="Times New Roman" w:cs="Times New Roman"/>
          <w:sz w:val="28"/>
          <w:szCs w:val="28"/>
          <w:lang w:val="uk-UA"/>
        </w:rPr>
        <w:t>Данілін</w:t>
      </w:r>
      <w:proofErr w:type="spellEnd"/>
      <w:r w:rsidRPr="001C2B0C">
        <w:rPr>
          <w:rFonts w:ascii="Times New Roman" w:hAnsi="Times New Roman" w:cs="Times New Roman"/>
          <w:sz w:val="28"/>
          <w:szCs w:val="28"/>
          <w:lang w:val="uk-UA"/>
        </w:rPr>
        <w:t xml:space="preserve"> О.В. Дослідження роботи насосних агрегатів у режимі стабілізації рівня рідини в резервуарі на основі імітаційної моделі. Технічна електродинаміка. 2019.  № 2. – С.72 – 77</w:t>
      </w:r>
    </w:p>
    <w:p w:rsidR="004E5E6C" w:rsidRPr="00901324" w:rsidRDefault="004E5E6C" w:rsidP="004E5E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1324">
        <w:rPr>
          <w:rFonts w:ascii="Times New Roman" w:hAnsi="Times New Roman" w:cs="Times New Roman"/>
          <w:sz w:val="28"/>
          <w:szCs w:val="28"/>
          <w:lang w:val="uk-UA"/>
        </w:rPr>
        <w:t xml:space="preserve">5. Юрченко О.М., </w:t>
      </w:r>
      <w:proofErr w:type="spellStart"/>
      <w:r w:rsidRPr="00901324">
        <w:rPr>
          <w:rFonts w:ascii="Times New Roman" w:hAnsi="Times New Roman" w:cs="Times New Roman"/>
          <w:sz w:val="28"/>
          <w:szCs w:val="28"/>
          <w:lang w:val="uk-UA"/>
        </w:rPr>
        <w:t>Гурін</w:t>
      </w:r>
      <w:proofErr w:type="spellEnd"/>
      <w:r w:rsidRPr="00901324">
        <w:rPr>
          <w:rFonts w:ascii="Times New Roman" w:hAnsi="Times New Roman" w:cs="Times New Roman"/>
          <w:sz w:val="28"/>
          <w:szCs w:val="28"/>
          <w:lang w:val="uk-UA"/>
        </w:rPr>
        <w:t xml:space="preserve"> В.К., В.О. Павловський. Вплив втрат реального конденсатора при застосуванні оригінального метода зменшення </w:t>
      </w:r>
      <w:proofErr w:type="spellStart"/>
      <w:r w:rsidRPr="00901324">
        <w:rPr>
          <w:rFonts w:ascii="Times New Roman" w:hAnsi="Times New Roman" w:cs="Times New Roman"/>
          <w:sz w:val="28"/>
          <w:szCs w:val="28"/>
          <w:lang w:val="uk-UA"/>
        </w:rPr>
        <w:t>кондуктивних</w:t>
      </w:r>
      <w:proofErr w:type="spellEnd"/>
      <w:r w:rsidRPr="00901324">
        <w:rPr>
          <w:rFonts w:ascii="Times New Roman" w:hAnsi="Times New Roman" w:cs="Times New Roman"/>
          <w:sz w:val="28"/>
          <w:szCs w:val="28"/>
          <w:lang w:val="uk-UA"/>
        </w:rPr>
        <w:t xml:space="preserve"> завад від транзисторних перетворювачів з накопичувальним дроселем. Технічна  електродинаміка. 2019. № 1. – С.21-24.</w:t>
      </w:r>
    </w:p>
    <w:p w:rsidR="004E5E6C" w:rsidRPr="00901324" w:rsidRDefault="004E5E6C" w:rsidP="004E5E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1324">
        <w:rPr>
          <w:rFonts w:ascii="Times New Roman" w:hAnsi="Times New Roman" w:cs="Times New Roman"/>
          <w:sz w:val="28"/>
          <w:szCs w:val="28"/>
          <w:lang w:val="uk-UA"/>
        </w:rPr>
        <w:t xml:space="preserve">6.  </w:t>
      </w:r>
      <w:proofErr w:type="spellStart"/>
      <w:r w:rsidRPr="00901324">
        <w:rPr>
          <w:rFonts w:ascii="Times New Roman" w:hAnsi="Times New Roman" w:cs="Times New Roman"/>
          <w:sz w:val="28"/>
          <w:szCs w:val="28"/>
          <w:lang w:val="uk-UA"/>
        </w:rPr>
        <w:t>Торопов</w:t>
      </w:r>
      <w:proofErr w:type="spellEnd"/>
      <w:r w:rsidRPr="00901324">
        <w:rPr>
          <w:rFonts w:ascii="Times New Roman" w:hAnsi="Times New Roman" w:cs="Times New Roman"/>
          <w:sz w:val="28"/>
          <w:szCs w:val="28"/>
          <w:lang w:val="uk-UA"/>
        </w:rPr>
        <w:t xml:space="preserve"> А.В., </w:t>
      </w:r>
      <w:proofErr w:type="spellStart"/>
      <w:r w:rsidRPr="00901324">
        <w:rPr>
          <w:rFonts w:ascii="Times New Roman" w:hAnsi="Times New Roman" w:cs="Times New Roman"/>
          <w:sz w:val="28"/>
          <w:szCs w:val="28"/>
          <w:lang w:val="uk-UA"/>
        </w:rPr>
        <w:t>Босак</w:t>
      </w:r>
      <w:proofErr w:type="spellEnd"/>
      <w:r w:rsidRPr="00901324">
        <w:rPr>
          <w:rFonts w:ascii="Times New Roman" w:hAnsi="Times New Roman" w:cs="Times New Roman"/>
          <w:sz w:val="28"/>
          <w:szCs w:val="28"/>
          <w:lang w:val="uk-UA"/>
        </w:rPr>
        <w:t xml:space="preserve"> А.В.  Нечітке керування </w:t>
      </w:r>
      <w:proofErr w:type="spellStart"/>
      <w:r w:rsidRPr="00901324">
        <w:rPr>
          <w:rFonts w:ascii="Times New Roman" w:hAnsi="Times New Roman" w:cs="Times New Roman"/>
          <w:sz w:val="28"/>
          <w:szCs w:val="28"/>
          <w:lang w:val="uk-UA"/>
        </w:rPr>
        <w:t>електропри</w:t>
      </w:r>
      <w:proofErr w:type="spellEnd"/>
      <w:r w:rsidRPr="009013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01324">
        <w:rPr>
          <w:rFonts w:ascii="Times New Roman" w:hAnsi="Times New Roman" w:cs="Times New Roman"/>
          <w:sz w:val="28"/>
          <w:szCs w:val="28"/>
          <w:lang w:val="uk-UA"/>
        </w:rPr>
        <w:t>водом</w:t>
      </w:r>
      <w:proofErr w:type="spellEnd"/>
      <w:r w:rsidRPr="009013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01324">
        <w:rPr>
          <w:rFonts w:ascii="Times New Roman" w:hAnsi="Times New Roman" w:cs="Times New Roman"/>
          <w:sz w:val="28"/>
          <w:szCs w:val="28"/>
          <w:lang w:val="uk-UA"/>
        </w:rPr>
        <w:t>контура</w:t>
      </w:r>
      <w:proofErr w:type="spellEnd"/>
      <w:r w:rsidRPr="00901324">
        <w:rPr>
          <w:rFonts w:ascii="Times New Roman" w:hAnsi="Times New Roman" w:cs="Times New Roman"/>
          <w:sz w:val="28"/>
          <w:szCs w:val="28"/>
          <w:lang w:val="uk-UA"/>
        </w:rPr>
        <w:t xml:space="preserve">  стабілізації зусилля різання за наявності збурень коливального характеру // Технічна електродинаміка 2019.  № 4. С.41-47.</w:t>
      </w:r>
      <w:r w:rsidRPr="00901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4E5E6C" w:rsidRPr="00901324" w:rsidRDefault="004E5E6C" w:rsidP="004E5E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1324">
        <w:rPr>
          <w:rFonts w:ascii="Times New Roman" w:hAnsi="Times New Roman" w:cs="Times New Roman"/>
          <w:sz w:val="28"/>
          <w:szCs w:val="28"/>
          <w:lang w:val="uk-UA"/>
        </w:rPr>
        <w:t xml:space="preserve">7. </w:t>
      </w:r>
      <w:proofErr w:type="spellStart"/>
      <w:r w:rsidRPr="00901324">
        <w:rPr>
          <w:rFonts w:ascii="Times New Roman" w:hAnsi="Times New Roman" w:cs="Times New Roman"/>
          <w:sz w:val="28"/>
          <w:szCs w:val="28"/>
          <w:lang w:val="en-US"/>
        </w:rPr>
        <w:t>Davydenko</w:t>
      </w:r>
      <w:proofErr w:type="spellEnd"/>
      <w:r w:rsidRPr="00901324">
        <w:rPr>
          <w:rFonts w:ascii="Times New Roman" w:hAnsi="Times New Roman" w:cs="Times New Roman"/>
          <w:sz w:val="28"/>
          <w:szCs w:val="28"/>
          <w:lang w:val="en-US"/>
        </w:rPr>
        <w:t>, L., </w:t>
      </w:r>
      <w:proofErr w:type="spellStart"/>
      <w:r w:rsidRPr="00901324">
        <w:rPr>
          <w:rFonts w:ascii="Times New Roman" w:hAnsi="Times New Roman" w:cs="Times New Roman"/>
          <w:sz w:val="28"/>
          <w:szCs w:val="28"/>
          <w:lang w:val="en-US"/>
        </w:rPr>
        <w:t>Rozen</w:t>
      </w:r>
      <w:proofErr w:type="spellEnd"/>
      <w:r w:rsidRPr="00901324">
        <w:rPr>
          <w:rFonts w:ascii="Times New Roman" w:hAnsi="Times New Roman" w:cs="Times New Roman"/>
          <w:sz w:val="28"/>
          <w:szCs w:val="28"/>
          <w:lang w:val="en-US"/>
        </w:rPr>
        <w:t>, V., </w:t>
      </w:r>
      <w:proofErr w:type="spellStart"/>
      <w:r w:rsidRPr="00901324">
        <w:rPr>
          <w:rFonts w:ascii="Times New Roman" w:hAnsi="Times New Roman" w:cs="Times New Roman"/>
          <w:sz w:val="28"/>
          <w:szCs w:val="28"/>
          <w:lang w:val="en-US"/>
        </w:rPr>
        <w:t>Davydenko</w:t>
      </w:r>
      <w:proofErr w:type="spellEnd"/>
      <w:r w:rsidRPr="00901324">
        <w:rPr>
          <w:rFonts w:ascii="Times New Roman" w:hAnsi="Times New Roman" w:cs="Times New Roman"/>
          <w:sz w:val="28"/>
          <w:szCs w:val="28"/>
          <w:lang w:val="en-US"/>
        </w:rPr>
        <w:t>, V., </w:t>
      </w:r>
      <w:proofErr w:type="spellStart"/>
      <w:r w:rsidRPr="00901324">
        <w:rPr>
          <w:rFonts w:ascii="Times New Roman" w:hAnsi="Times New Roman" w:cs="Times New Roman"/>
          <w:sz w:val="28"/>
          <w:szCs w:val="28"/>
          <w:lang w:val="en-US"/>
        </w:rPr>
        <w:t>Davydenko</w:t>
      </w:r>
      <w:proofErr w:type="spellEnd"/>
      <w:r w:rsidRPr="00901324">
        <w:rPr>
          <w:rFonts w:ascii="Times New Roman" w:hAnsi="Times New Roman" w:cs="Times New Roman"/>
          <w:sz w:val="28"/>
          <w:szCs w:val="28"/>
          <w:lang w:val="en-US"/>
        </w:rPr>
        <w:t>, N</w:t>
      </w:r>
      <w:r w:rsidRPr="0090132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901324">
        <w:rPr>
          <w:rFonts w:ascii="Times New Roman" w:hAnsi="Times New Roman" w:cs="Times New Roman"/>
          <w:sz w:val="28"/>
          <w:szCs w:val="28"/>
          <w:lang w:val="en-US"/>
        </w:rPr>
        <w:t>Control of operation modes efficiency of complex technological facilities based on the energy efficiency monitoring</w:t>
      </w:r>
      <w:r w:rsidRPr="0090132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901324">
        <w:rPr>
          <w:rFonts w:ascii="Times New Roman" w:hAnsi="Times New Roman" w:cs="Times New Roman"/>
          <w:sz w:val="28"/>
          <w:szCs w:val="28"/>
          <w:lang w:val="en-US"/>
        </w:rPr>
        <w:t xml:space="preserve"> Lecture</w:t>
      </w:r>
      <w:r w:rsidRPr="009013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01324">
        <w:rPr>
          <w:rFonts w:ascii="Times New Roman" w:hAnsi="Times New Roman" w:cs="Times New Roman"/>
          <w:sz w:val="28"/>
          <w:szCs w:val="28"/>
          <w:lang w:val="en-US"/>
        </w:rPr>
        <w:t>Notes</w:t>
      </w:r>
      <w:r w:rsidRPr="0090132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901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901324">
        <w:rPr>
          <w:rFonts w:ascii="Times New Roman" w:hAnsi="Times New Roman" w:cs="Times New Roman"/>
          <w:sz w:val="28"/>
          <w:szCs w:val="28"/>
          <w:lang w:val="en-US"/>
        </w:rPr>
        <w:t>Mechanical</w:t>
      </w:r>
      <w:r w:rsidRPr="009013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01324">
        <w:rPr>
          <w:rFonts w:ascii="Times New Roman" w:hAnsi="Times New Roman" w:cs="Times New Roman"/>
          <w:sz w:val="28"/>
          <w:szCs w:val="28"/>
          <w:lang w:val="en-US"/>
        </w:rPr>
        <w:t>Engineering</w:t>
      </w:r>
      <w:r w:rsidRPr="00901324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gramEnd"/>
      <w:r w:rsidRPr="00901324">
        <w:rPr>
          <w:rFonts w:ascii="Times New Roman" w:hAnsi="Times New Roman" w:cs="Times New Roman"/>
          <w:sz w:val="28"/>
          <w:szCs w:val="28"/>
          <w:lang w:val="uk-UA"/>
        </w:rPr>
        <w:t xml:space="preserve"> 2019. </w:t>
      </w:r>
      <w:proofErr w:type="gramStart"/>
      <w:r w:rsidRPr="00901324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901324">
        <w:rPr>
          <w:rFonts w:ascii="Times New Roman" w:hAnsi="Times New Roman" w:cs="Times New Roman"/>
          <w:sz w:val="28"/>
          <w:szCs w:val="28"/>
          <w:lang w:val="uk-UA"/>
        </w:rPr>
        <w:t>.531-540.</w:t>
      </w:r>
      <w:proofErr w:type="gramEnd"/>
    </w:p>
    <w:p w:rsidR="004E5E6C" w:rsidRPr="00901324" w:rsidRDefault="004E5E6C" w:rsidP="004E5E6C">
      <w:pPr>
        <w:tabs>
          <w:tab w:val="left" w:pos="1055"/>
          <w:tab w:val="left" w:pos="4775"/>
          <w:tab w:val="left" w:pos="8115"/>
          <w:tab w:val="left" w:pos="15235"/>
        </w:tabs>
        <w:spacing w:line="240" w:lineRule="auto"/>
        <w:ind w:left="95" w:firstLine="6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1324">
        <w:rPr>
          <w:rFonts w:ascii="Times New Roman" w:hAnsi="Times New Roman" w:cs="Times New Roman"/>
          <w:sz w:val="28"/>
          <w:szCs w:val="28"/>
          <w:lang w:val="uk-UA"/>
        </w:rPr>
        <w:t xml:space="preserve">8. </w:t>
      </w:r>
      <w:r w:rsidRPr="00901324">
        <w:rPr>
          <w:rFonts w:ascii="Times New Roman" w:hAnsi="Times New Roman" w:cs="Times New Roman"/>
          <w:caps/>
          <w:noProof/>
          <w:sz w:val="28"/>
          <w:szCs w:val="28"/>
          <w:lang w:val="en-US"/>
        </w:rPr>
        <w:t>y</w:t>
      </w:r>
      <w:r w:rsidRPr="00901324">
        <w:rPr>
          <w:rFonts w:ascii="Times New Roman" w:hAnsi="Times New Roman" w:cs="Times New Roman"/>
          <w:noProof/>
          <w:sz w:val="28"/>
          <w:szCs w:val="28"/>
          <w:lang w:val="en-US"/>
        </w:rPr>
        <w:t>urchenko</w:t>
      </w:r>
      <w:r w:rsidRPr="00901324">
        <w:rPr>
          <w:rFonts w:ascii="Times New Roman" w:hAnsi="Times New Roman" w:cs="Times New Roman"/>
          <w:caps/>
          <w:noProof/>
          <w:sz w:val="28"/>
          <w:szCs w:val="28"/>
          <w:lang w:val="uk-UA"/>
        </w:rPr>
        <w:t xml:space="preserve"> </w:t>
      </w:r>
      <w:r w:rsidRPr="00901324">
        <w:rPr>
          <w:rFonts w:ascii="Times New Roman" w:hAnsi="Times New Roman" w:cs="Times New Roman"/>
          <w:caps/>
          <w:noProof/>
          <w:sz w:val="28"/>
          <w:szCs w:val="28"/>
          <w:lang w:val="en-US"/>
        </w:rPr>
        <w:t>o</w:t>
      </w:r>
      <w:r w:rsidRPr="00901324">
        <w:rPr>
          <w:rFonts w:ascii="Times New Roman" w:hAnsi="Times New Roman" w:cs="Times New Roman"/>
          <w:caps/>
          <w:noProof/>
          <w:sz w:val="28"/>
          <w:szCs w:val="28"/>
          <w:lang w:val="uk-UA"/>
        </w:rPr>
        <w:t xml:space="preserve">., </w:t>
      </w:r>
      <w:r w:rsidRPr="00901324">
        <w:rPr>
          <w:rFonts w:ascii="Times New Roman" w:hAnsi="Times New Roman" w:cs="Times New Roman"/>
          <w:caps/>
          <w:noProof/>
          <w:sz w:val="28"/>
          <w:szCs w:val="28"/>
          <w:lang w:val="en-US"/>
        </w:rPr>
        <w:t>Y</w:t>
      </w:r>
      <w:r w:rsidRPr="00901324">
        <w:rPr>
          <w:rFonts w:ascii="Times New Roman" w:hAnsi="Times New Roman" w:cs="Times New Roman"/>
          <w:noProof/>
          <w:sz w:val="28"/>
          <w:szCs w:val="28"/>
          <w:lang w:val="en-US"/>
        </w:rPr>
        <w:t>askiv</w:t>
      </w:r>
      <w:r w:rsidRPr="0090132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901324">
        <w:rPr>
          <w:rFonts w:ascii="Times New Roman" w:hAnsi="Times New Roman" w:cs="Times New Roman"/>
          <w:caps/>
          <w:noProof/>
          <w:sz w:val="28"/>
          <w:szCs w:val="28"/>
          <w:lang w:val="uk-UA"/>
        </w:rPr>
        <w:t xml:space="preserve"> </w:t>
      </w:r>
      <w:r w:rsidRPr="00901324">
        <w:rPr>
          <w:rFonts w:ascii="Times New Roman" w:hAnsi="Times New Roman" w:cs="Times New Roman"/>
          <w:caps/>
          <w:noProof/>
          <w:sz w:val="28"/>
          <w:szCs w:val="28"/>
          <w:lang w:val="en-US"/>
        </w:rPr>
        <w:t>V</w:t>
      </w:r>
      <w:r w:rsidRPr="00901324">
        <w:rPr>
          <w:rFonts w:ascii="Times New Roman" w:hAnsi="Times New Roman" w:cs="Times New Roman"/>
          <w:caps/>
          <w:noProof/>
          <w:sz w:val="28"/>
          <w:szCs w:val="28"/>
          <w:lang w:val="uk-UA"/>
        </w:rPr>
        <w:t xml:space="preserve">., </w:t>
      </w:r>
      <w:r w:rsidRPr="00901324">
        <w:rPr>
          <w:rFonts w:ascii="Times New Roman" w:hAnsi="Times New Roman" w:cs="Times New Roman"/>
          <w:caps/>
          <w:noProof/>
          <w:sz w:val="28"/>
          <w:szCs w:val="28"/>
          <w:lang w:val="en-US"/>
        </w:rPr>
        <w:t>Y</w:t>
      </w:r>
      <w:r w:rsidRPr="00901324">
        <w:rPr>
          <w:rFonts w:ascii="Times New Roman" w:hAnsi="Times New Roman" w:cs="Times New Roman"/>
          <w:noProof/>
          <w:sz w:val="28"/>
          <w:szCs w:val="28"/>
          <w:lang w:val="en-US"/>
        </w:rPr>
        <w:t>askiv</w:t>
      </w:r>
      <w:r w:rsidRPr="00901324">
        <w:rPr>
          <w:rFonts w:ascii="Times New Roman" w:hAnsi="Times New Roman" w:cs="Times New Roman"/>
          <w:caps/>
          <w:noProof/>
          <w:sz w:val="28"/>
          <w:szCs w:val="28"/>
          <w:lang w:val="uk-UA"/>
        </w:rPr>
        <w:t xml:space="preserve"> </w:t>
      </w:r>
      <w:r w:rsidRPr="00901324">
        <w:rPr>
          <w:rFonts w:ascii="Times New Roman" w:hAnsi="Times New Roman" w:cs="Times New Roman"/>
          <w:caps/>
          <w:noProof/>
          <w:sz w:val="28"/>
          <w:szCs w:val="28"/>
          <w:lang w:val="en-US"/>
        </w:rPr>
        <w:t>A</w:t>
      </w:r>
      <w:r w:rsidRPr="00901324">
        <w:rPr>
          <w:rFonts w:ascii="Times New Roman" w:hAnsi="Times New Roman" w:cs="Times New Roman"/>
          <w:caps/>
          <w:noProof/>
          <w:sz w:val="28"/>
          <w:szCs w:val="28"/>
          <w:lang w:val="uk-UA"/>
        </w:rPr>
        <w:t xml:space="preserve">. </w:t>
      </w:r>
      <w:r w:rsidRPr="00901324">
        <w:rPr>
          <w:rFonts w:ascii="Times New Roman" w:hAnsi="Times New Roman" w:cs="Times New Roman"/>
          <w:noProof/>
          <w:sz w:val="28"/>
          <w:szCs w:val="28"/>
          <w:lang w:val="uk-UA"/>
        </w:rPr>
        <w:t>Та ін.</w:t>
      </w:r>
      <w:hyperlink r:id="rId5" w:tooltip="Show document details" w:history="1">
        <w:proofErr w:type="gramStart"/>
        <w:r w:rsidRPr="00901324">
          <w:rPr>
            <w:rStyle w:val="a6"/>
            <w:noProof/>
            <w:sz w:val="28"/>
            <w:szCs w:val="28"/>
            <w:shd w:val="clear" w:color="auto" w:fill="FFFFFF"/>
            <w:lang w:val="en-US"/>
          </w:rPr>
          <w:t>Modular High-Frequency MagAmp DC-DC Power Converter</w:t>
        </w:r>
      </w:hyperlink>
      <w:r w:rsidRPr="00901324">
        <w:rPr>
          <w:rFonts w:ascii="Times New Roman" w:hAnsi="Times New Roman" w:cs="Times New Roman"/>
          <w:noProof/>
          <w:sz w:val="28"/>
          <w:szCs w:val="28"/>
          <w:lang w:val="uk-UA"/>
        </w:rPr>
        <w:t>.</w:t>
      </w:r>
      <w:proofErr w:type="gramEnd"/>
      <w:r w:rsidRPr="0090132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901324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en-US"/>
        </w:rPr>
        <w:t>9</w:t>
      </w:r>
      <w:r w:rsidRPr="00901324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vertAlign w:val="superscript"/>
          <w:lang w:val="en-US"/>
        </w:rPr>
        <w:t>th</w:t>
      </w:r>
      <w:r w:rsidRPr="00901324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 International Conference on Advanced Computer Information Technologies, - June 2019, Article number 8780090, Pages 213-216</w:t>
      </w:r>
      <w:r w:rsidRPr="00901324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. </w:t>
      </w:r>
      <w:r w:rsidRPr="00901324">
        <w:rPr>
          <w:rFonts w:ascii="Times New Roman" w:hAnsi="Times New Roman" w:cs="Times New Roman"/>
          <w:sz w:val="28"/>
          <w:szCs w:val="28"/>
          <w:lang w:val="uk-UA"/>
        </w:rPr>
        <w:t xml:space="preserve">(міжнародна науково-технічна конференція </w:t>
      </w:r>
      <w:proofErr w:type="spellStart"/>
      <w:r w:rsidRPr="00901324">
        <w:rPr>
          <w:rFonts w:ascii="Times New Roman" w:hAnsi="Times New Roman" w:cs="Times New Roman"/>
          <w:sz w:val="28"/>
          <w:szCs w:val="28"/>
          <w:lang w:val="uk-UA"/>
        </w:rPr>
        <w:t>Scopus</w:t>
      </w:r>
      <w:proofErr w:type="spellEnd"/>
      <w:r w:rsidRPr="00901324">
        <w:rPr>
          <w:rFonts w:ascii="Times New Roman" w:hAnsi="Times New Roman" w:cs="Times New Roman"/>
          <w:sz w:val="28"/>
          <w:szCs w:val="28"/>
          <w:lang w:val="uk-UA"/>
        </w:rPr>
        <w:t xml:space="preserve">). </w:t>
      </w:r>
    </w:p>
    <w:p w:rsidR="004E5E6C" w:rsidRPr="00901324" w:rsidRDefault="004E5E6C" w:rsidP="004E5E6C">
      <w:pPr>
        <w:pStyle w:val="a4"/>
        <w:widowControl w:val="0"/>
        <w:tabs>
          <w:tab w:val="left" w:pos="567"/>
          <w:tab w:val="left" w:pos="851"/>
          <w:tab w:val="left" w:pos="900"/>
        </w:tabs>
        <w:ind w:left="142"/>
        <w:rPr>
          <w:rFonts w:ascii="Times New Roman" w:hAnsi="Times New Roman" w:cs="Times New Roman"/>
          <w:sz w:val="28"/>
          <w:szCs w:val="28"/>
          <w:lang w:val="uk-UA"/>
        </w:rPr>
      </w:pPr>
      <w:r w:rsidRPr="00901324">
        <w:rPr>
          <w:rFonts w:ascii="Times New Roman" w:hAnsi="Times New Roman" w:cs="Times New Roman"/>
          <w:sz w:val="28"/>
          <w:szCs w:val="28"/>
          <w:lang w:val="uk-UA"/>
        </w:rPr>
        <w:tab/>
        <w:t xml:space="preserve">9. </w:t>
      </w:r>
      <w:proofErr w:type="spellStart"/>
      <w:r w:rsidRPr="00901324">
        <w:rPr>
          <w:rFonts w:ascii="Times New Roman" w:hAnsi="Times New Roman" w:cs="Times New Roman"/>
          <w:sz w:val="28"/>
          <w:szCs w:val="28"/>
          <w:lang w:val="en-US"/>
        </w:rPr>
        <w:t>Korobiichuk</w:t>
      </w:r>
      <w:proofErr w:type="spellEnd"/>
      <w:r w:rsidRPr="009013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0132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01324">
        <w:rPr>
          <w:rFonts w:ascii="Times New Roman" w:hAnsi="Times New Roman" w:cs="Times New Roman"/>
          <w:sz w:val="28"/>
          <w:szCs w:val="28"/>
          <w:lang w:val="uk-UA"/>
        </w:rPr>
        <w:t xml:space="preserve">., </w:t>
      </w:r>
      <w:proofErr w:type="spellStart"/>
      <w:r w:rsidRPr="00901324">
        <w:rPr>
          <w:rFonts w:ascii="Times New Roman" w:hAnsi="Times New Roman" w:cs="Times New Roman"/>
          <w:sz w:val="28"/>
          <w:szCs w:val="28"/>
          <w:lang w:val="en-US"/>
        </w:rPr>
        <w:t>Davydenko</w:t>
      </w:r>
      <w:proofErr w:type="spellEnd"/>
      <w:r w:rsidRPr="009013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01324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901324">
        <w:rPr>
          <w:rFonts w:ascii="Times New Roman" w:hAnsi="Times New Roman" w:cs="Times New Roman"/>
          <w:sz w:val="28"/>
          <w:szCs w:val="28"/>
          <w:lang w:val="uk-UA"/>
        </w:rPr>
        <w:t xml:space="preserve">., </w:t>
      </w:r>
      <w:proofErr w:type="spellStart"/>
      <w:r w:rsidRPr="00901324">
        <w:rPr>
          <w:rFonts w:ascii="Times New Roman" w:hAnsi="Times New Roman" w:cs="Times New Roman"/>
          <w:sz w:val="28"/>
          <w:szCs w:val="28"/>
          <w:lang w:val="en-US"/>
        </w:rPr>
        <w:t>Davydenko</w:t>
      </w:r>
      <w:proofErr w:type="spellEnd"/>
      <w:r w:rsidRPr="009013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01324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901324">
        <w:rPr>
          <w:rFonts w:ascii="Times New Roman" w:hAnsi="Times New Roman" w:cs="Times New Roman"/>
          <w:sz w:val="28"/>
          <w:szCs w:val="28"/>
          <w:lang w:val="uk-UA"/>
        </w:rPr>
        <w:t xml:space="preserve">., </w:t>
      </w:r>
      <w:proofErr w:type="spellStart"/>
      <w:r w:rsidRPr="00901324">
        <w:rPr>
          <w:rFonts w:ascii="Times New Roman" w:hAnsi="Times New Roman" w:cs="Times New Roman"/>
          <w:sz w:val="28"/>
          <w:szCs w:val="28"/>
          <w:lang w:val="en-US"/>
        </w:rPr>
        <w:t>Davydenko</w:t>
      </w:r>
      <w:proofErr w:type="spellEnd"/>
      <w:r w:rsidRPr="009013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01324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90132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901324">
        <w:rPr>
          <w:rFonts w:ascii="Times New Roman" w:hAnsi="Times New Roman" w:cs="Times New Roman"/>
          <w:sz w:val="28"/>
          <w:szCs w:val="28"/>
          <w:lang w:val="en-US"/>
        </w:rPr>
        <w:t>Information</w:t>
      </w:r>
      <w:r w:rsidRPr="009013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01324">
        <w:rPr>
          <w:rFonts w:ascii="Times New Roman" w:hAnsi="Times New Roman" w:cs="Times New Roman"/>
          <w:sz w:val="28"/>
          <w:szCs w:val="28"/>
          <w:lang w:val="en-US"/>
        </w:rPr>
        <w:t>Support</w:t>
      </w:r>
      <w:r w:rsidRPr="009013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01324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9013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01324">
        <w:rPr>
          <w:rFonts w:ascii="Times New Roman" w:hAnsi="Times New Roman" w:cs="Times New Roman"/>
          <w:sz w:val="28"/>
          <w:szCs w:val="28"/>
          <w:lang w:val="en-US"/>
        </w:rPr>
        <w:t>Operative</w:t>
      </w:r>
      <w:r w:rsidRPr="009013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01324">
        <w:rPr>
          <w:rFonts w:ascii="Times New Roman" w:hAnsi="Times New Roman" w:cs="Times New Roman"/>
          <w:sz w:val="28"/>
          <w:szCs w:val="28"/>
          <w:lang w:val="en-US"/>
        </w:rPr>
        <w:t>Control</w:t>
      </w:r>
      <w:r w:rsidRPr="009013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01324">
        <w:rPr>
          <w:rFonts w:ascii="Times New Roman" w:hAnsi="Times New Roman" w:cs="Times New Roman"/>
          <w:sz w:val="28"/>
          <w:szCs w:val="28"/>
          <w:lang w:val="en-US"/>
        </w:rPr>
        <w:t>Procedures</w:t>
      </w:r>
      <w:r w:rsidRPr="009013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01324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9013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01324">
        <w:rPr>
          <w:rFonts w:ascii="Times New Roman" w:hAnsi="Times New Roman" w:cs="Times New Roman"/>
          <w:sz w:val="28"/>
          <w:szCs w:val="28"/>
          <w:lang w:val="en-US"/>
        </w:rPr>
        <w:t>Energy</w:t>
      </w:r>
      <w:r w:rsidRPr="009013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01324">
        <w:rPr>
          <w:rFonts w:ascii="Times New Roman" w:hAnsi="Times New Roman" w:cs="Times New Roman"/>
          <w:sz w:val="28"/>
          <w:szCs w:val="28"/>
          <w:lang w:val="en-US"/>
        </w:rPr>
        <w:t>Efficiency</w:t>
      </w:r>
      <w:r w:rsidRPr="009013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01324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9013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01324">
        <w:rPr>
          <w:rFonts w:ascii="Times New Roman" w:hAnsi="Times New Roman" w:cs="Times New Roman"/>
          <w:sz w:val="28"/>
          <w:szCs w:val="28"/>
          <w:lang w:val="en-US"/>
        </w:rPr>
        <w:t>Operation</w:t>
      </w:r>
      <w:r w:rsidRPr="009013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01324">
        <w:rPr>
          <w:rFonts w:ascii="Times New Roman" w:hAnsi="Times New Roman" w:cs="Times New Roman"/>
          <w:sz w:val="28"/>
          <w:szCs w:val="28"/>
          <w:lang w:val="en-US"/>
        </w:rPr>
        <w:t>Modes</w:t>
      </w:r>
      <w:r w:rsidRPr="009013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01324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9013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01324">
        <w:rPr>
          <w:rFonts w:ascii="Times New Roman" w:hAnsi="Times New Roman" w:cs="Times New Roman"/>
          <w:sz w:val="28"/>
          <w:szCs w:val="28"/>
          <w:lang w:val="en-US"/>
        </w:rPr>
        <w:t>Municipal</w:t>
      </w:r>
      <w:r w:rsidRPr="009013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01324">
        <w:rPr>
          <w:rFonts w:ascii="Times New Roman" w:hAnsi="Times New Roman" w:cs="Times New Roman"/>
          <w:sz w:val="28"/>
          <w:szCs w:val="28"/>
          <w:lang w:val="en-US"/>
        </w:rPr>
        <w:t>Water</w:t>
      </w:r>
      <w:r w:rsidRPr="009013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01324">
        <w:rPr>
          <w:rFonts w:ascii="Times New Roman" w:hAnsi="Times New Roman" w:cs="Times New Roman"/>
          <w:sz w:val="28"/>
          <w:szCs w:val="28"/>
          <w:lang w:val="en-US"/>
        </w:rPr>
        <w:t>Supply</w:t>
      </w:r>
      <w:r w:rsidRPr="009013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01324">
        <w:rPr>
          <w:rFonts w:ascii="Times New Roman" w:hAnsi="Times New Roman" w:cs="Times New Roman"/>
          <w:sz w:val="28"/>
          <w:szCs w:val="28"/>
          <w:lang w:val="en-US"/>
        </w:rPr>
        <w:t>System</w:t>
      </w:r>
      <w:r w:rsidRPr="009013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01324">
        <w:rPr>
          <w:rFonts w:ascii="Times New Roman" w:hAnsi="Times New Roman" w:cs="Times New Roman"/>
          <w:sz w:val="28"/>
          <w:szCs w:val="28"/>
          <w:lang w:val="en-US"/>
        </w:rPr>
        <w:t>Facilities</w:t>
      </w:r>
      <w:r w:rsidRPr="0090132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901324">
        <w:rPr>
          <w:rFonts w:ascii="Times New Roman" w:hAnsi="Times New Roman" w:cs="Times New Roman"/>
          <w:sz w:val="28"/>
          <w:szCs w:val="28"/>
          <w:lang w:val="en-US"/>
        </w:rPr>
        <w:t xml:space="preserve">In: </w:t>
      </w:r>
      <w:proofErr w:type="spellStart"/>
      <w:r w:rsidRPr="00901324">
        <w:rPr>
          <w:rFonts w:ascii="Times New Roman" w:hAnsi="Times New Roman" w:cs="Times New Roman"/>
          <w:sz w:val="28"/>
          <w:szCs w:val="28"/>
          <w:lang w:val="en-US"/>
        </w:rPr>
        <w:t>Szewczyk</w:t>
      </w:r>
      <w:proofErr w:type="spellEnd"/>
      <w:r w:rsidRPr="00901324">
        <w:rPr>
          <w:rFonts w:ascii="Times New Roman" w:hAnsi="Times New Roman" w:cs="Times New Roman"/>
          <w:sz w:val="28"/>
          <w:szCs w:val="28"/>
          <w:lang w:val="en-US"/>
        </w:rPr>
        <w:t xml:space="preserve"> R., </w:t>
      </w:r>
      <w:proofErr w:type="spellStart"/>
      <w:r w:rsidRPr="00901324">
        <w:rPr>
          <w:rFonts w:ascii="Times New Roman" w:hAnsi="Times New Roman" w:cs="Times New Roman"/>
          <w:sz w:val="28"/>
          <w:szCs w:val="28"/>
          <w:lang w:val="en-US"/>
        </w:rPr>
        <w:t>Zieliński</w:t>
      </w:r>
      <w:proofErr w:type="spellEnd"/>
      <w:r w:rsidRPr="00901324">
        <w:rPr>
          <w:rFonts w:ascii="Times New Roman" w:hAnsi="Times New Roman" w:cs="Times New Roman"/>
          <w:sz w:val="28"/>
          <w:szCs w:val="28"/>
          <w:lang w:val="en-US"/>
        </w:rPr>
        <w:t xml:space="preserve"> C., </w:t>
      </w:r>
      <w:proofErr w:type="spellStart"/>
      <w:r w:rsidRPr="00901324">
        <w:rPr>
          <w:rFonts w:ascii="Times New Roman" w:hAnsi="Times New Roman" w:cs="Times New Roman"/>
          <w:sz w:val="28"/>
          <w:szCs w:val="28"/>
          <w:lang w:val="en-US"/>
        </w:rPr>
        <w:t>Kaliczyńska</w:t>
      </w:r>
      <w:proofErr w:type="spellEnd"/>
      <w:r w:rsidRPr="00901324">
        <w:rPr>
          <w:rFonts w:ascii="Times New Roman" w:hAnsi="Times New Roman" w:cs="Times New Roman"/>
          <w:sz w:val="28"/>
          <w:szCs w:val="28"/>
          <w:lang w:val="en-US"/>
        </w:rPr>
        <w:t xml:space="preserve"> M. (</w:t>
      </w:r>
      <w:proofErr w:type="spellStart"/>
      <w:proofErr w:type="gramStart"/>
      <w:r w:rsidRPr="00901324">
        <w:rPr>
          <w:rFonts w:ascii="Times New Roman" w:hAnsi="Times New Roman" w:cs="Times New Roman"/>
          <w:sz w:val="28"/>
          <w:szCs w:val="28"/>
          <w:lang w:val="en-US"/>
        </w:rPr>
        <w:t>eds</w:t>
      </w:r>
      <w:proofErr w:type="spellEnd"/>
      <w:proofErr w:type="gramEnd"/>
      <w:r w:rsidRPr="00901324">
        <w:rPr>
          <w:rFonts w:ascii="Times New Roman" w:hAnsi="Times New Roman" w:cs="Times New Roman"/>
          <w:sz w:val="28"/>
          <w:szCs w:val="28"/>
          <w:lang w:val="en-US"/>
        </w:rPr>
        <w:t xml:space="preserve">) Automation 2019. </w:t>
      </w:r>
      <w:proofErr w:type="gramStart"/>
      <w:r w:rsidRPr="00901324">
        <w:rPr>
          <w:rFonts w:ascii="Times New Roman" w:hAnsi="Times New Roman" w:cs="Times New Roman"/>
          <w:sz w:val="28"/>
          <w:szCs w:val="28"/>
          <w:lang w:val="en-US"/>
        </w:rPr>
        <w:t>AUTOMATION 2019.</w:t>
      </w:r>
      <w:proofErr w:type="gramEnd"/>
      <w:r w:rsidRPr="00901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901324">
        <w:rPr>
          <w:rFonts w:ascii="Times New Roman" w:hAnsi="Times New Roman" w:cs="Times New Roman"/>
          <w:sz w:val="28"/>
          <w:szCs w:val="28"/>
          <w:lang w:val="en-US"/>
        </w:rPr>
        <w:t xml:space="preserve">Advances in Intelligent Systems and Computing, </w:t>
      </w:r>
      <w:proofErr w:type="spellStart"/>
      <w:r w:rsidRPr="00901324">
        <w:rPr>
          <w:rFonts w:ascii="Times New Roman" w:hAnsi="Times New Roman" w:cs="Times New Roman"/>
          <w:sz w:val="28"/>
          <w:szCs w:val="28"/>
          <w:lang w:val="en-US"/>
        </w:rPr>
        <w:t>vol</w:t>
      </w:r>
      <w:proofErr w:type="spellEnd"/>
      <w:r w:rsidRPr="00901324">
        <w:rPr>
          <w:rFonts w:ascii="Times New Roman" w:hAnsi="Times New Roman" w:cs="Times New Roman"/>
          <w:sz w:val="28"/>
          <w:szCs w:val="28"/>
          <w:lang w:val="en-US"/>
        </w:rPr>
        <w:t xml:space="preserve"> 920.</w:t>
      </w:r>
      <w:proofErr w:type="gramEnd"/>
      <w:r w:rsidRPr="00901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901324">
        <w:rPr>
          <w:rFonts w:ascii="Times New Roman" w:hAnsi="Times New Roman" w:cs="Times New Roman"/>
          <w:sz w:val="28"/>
          <w:szCs w:val="28"/>
          <w:lang w:val="en-US"/>
        </w:rPr>
        <w:t>Springer, Cham.</w:t>
      </w:r>
      <w:proofErr w:type="gramEnd"/>
      <w:r w:rsidRPr="00901324">
        <w:rPr>
          <w:rFonts w:ascii="Times New Roman" w:hAnsi="Times New Roman" w:cs="Times New Roman"/>
          <w:sz w:val="28"/>
          <w:szCs w:val="28"/>
          <w:lang w:val="en-US"/>
        </w:rPr>
        <w:t xml:space="preserve"> Pp 571-582. </w:t>
      </w:r>
      <w:r w:rsidRPr="00901324">
        <w:rPr>
          <w:rFonts w:ascii="Times New Roman" w:hAnsi="Times New Roman" w:cs="Times New Roman"/>
          <w:sz w:val="28"/>
          <w:szCs w:val="28"/>
          <w:lang w:val="en-US"/>
        </w:rPr>
        <w:lastRenderedPageBreak/>
        <w:t>DOI</w:t>
      </w:r>
      <w:r w:rsidRPr="00901324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901324">
        <w:rPr>
          <w:rFonts w:ascii="Times New Roman" w:hAnsi="Times New Roman" w:cs="Times New Roman"/>
          <w:sz w:val="28"/>
          <w:szCs w:val="28"/>
          <w:lang w:val="en-US"/>
        </w:rPr>
        <w:t> </w:t>
      </w:r>
      <w:hyperlink r:id="rId6" w:history="1">
        <w:r w:rsidRPr="00901324">
          <w:rPr>
            <w:rStyle w:val="a6"/>
            <w:sz w:val="28"/>
            <w:szCs w:val="28"/>
            <w:lang w:val="en-US"/>
          </w:rPr>
          <w:t>https</w:t>
        </w:r>
        <w:r w:rsidRPr="00901324">
          <w:rPr>
            <w:rStyle w:val="a6"/>
            <w:sz w:val="28"/>
            <w:szCs w:val="28"/>
            <w:lang w:val="uk-UA"/>
          </w:rPr>
          <w:t>://</w:t>
        </w:r>
        <w:proofErr w:type="spellStart"/>
        <w:r w:rsidRPr="00901324">
          <w:rPr>
            <w:rStyle w:val="a6"/>
            <w:sz w:val="28"/>
            <w:szCs w:val="28"/>
            <w:lang w:val="en-US"/>
          </w:rPr>
          <w:t>doi</w:t>
        </w:r>
        <w:proofErr w:type="spellEnd"/>
        <w:r w:rsidRPr="00901324">
          <w:rPr>
            <w:rStyle w:val="a6"/>
            <w:sz w:val="28"/>
            <w:szCs w:val="28"/>
            <w:lang w:val="uk-UA"/>
          </w:rPr>
          <w:t>.</w:t>
        </w:r>
        <w:r w:rsidRPr="00901324">
          <w:rPr>
            <w:rStyle w:val="a6"/>
            <w:sz w:val="28"/>
            <w:szCs w:val="28"/>
            <w:lang w:val="en-US"/>
          </w:rPr>
          <w:t>org</w:t>
        </w:r>
        <w:r w:rsidRPr="00901324">
          <w:rPr>
            <w:rStyle w:val="a6"/>
            <w:sz w:val="28"/>
            <w:szCs w:val="28"/>
            <w:lang w:val="uk-UA"/>
          </w:rPr>
          <w:t>/10.1007/978-3-030-13273-6_53</w:t>
        </w:r>
      </w:hyperlink>
      <w:r w:rsidRPr="0090132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01324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901324">
        <w:rPr>
          <w:rFonts w:ascii="Times New Roman" w:hAnsi="Times New Roman" w:cs="Times New Roman"/>
          <w:sz w:val="28"/>
          <w:szCs w:val="28"/>
          <w:lang w:val="en-US"/>
        </w:rPr>
        <w:t>SCOPUS</w:t>
      </w:r>
      <w:r w:rsidRPr="00901324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4E5E6C" w:rsidRPr="00901324" w:rsidRDefault="004E5E6C" w:rsidP="004E5E6C">
      <w:pPr>
        <w:pStyle w:val="a4"/>
        <w:widowControl w:val="0"/>
        <w:tabs>
          <w:tab w:val="left" w:pos="-2127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901324">
        <w:rPr>
          <w:rFonts w:ascii="Times New Roman" w:hAnsi="Times New Roman" w:cs="Times New Roman"/>
          <w:sz w:val="28"/>
          <w:szCs w:val="28"/>
          <w:lang w:val="uk-UA"/>
        </w:rPr>
        <w:tab/>
        <w:t xml:space="preserve">10. </w:t>
      </w:r>
      <w:proofErr w:type="spellStart"/>
      <w:r w:rsidRPr="00901324">
        <w:rPr>
          <w:rFonts w:ascii="Times New Roman" w:hAnsi="Times New Roman" w:cs="Times New Roman"/>
          <w:sz w:val="28"/>
          <w:szCs w:val="28"/>
          <w:lang w:val="en-US"/>
        </w:rPr>
        <w:t>Davydenko</w:t>
      </w:r>
      <w:proofErr w:type="spellEnd"/>
      <w:r w:rsidRPr="00901324">
        <w:rPr>
          <w:rFonts w:ascii="Times New Roman" w:hAnsi="Times New Roman" w:cs="Times New Roman"/>
          <w:sz w:val="28"/>
          <w:szCs w:val="28"/>
          <w:lang w:val="en-US"/>
        </w:rPr>
        <w:t xml:space="preserve">, V. </w:t>
      </w:r>
      <w:proofErr w:type="spellStart"/>
      <w:r w:rsidRPr="00901324">
        <w:rPr>
          <w:rFonts w:ascii="Times New Roman" w:hAnsi="Times New Roman" w:cs="Times New Roman"/>
          <w:sz w:val="28"/>
          <w:szCs w:val="28"/>
          <w:lang w:val="en-US"/>
        </w:rPr>
        <w:t>Rozen</w:t>
      </w:r>
      <w:proofErr w:type="spellEnd"/>
      <w:r w:rsidRPr="00901324">
        <w:rPr>
          <w:rFonts w:ascii="Times New Roman" w:hAnsi="Times New Roman" w:cs="Times New Roman"/>
          <w:sz w:val="28"/>
          <w:szCs w:val="28"/>
          <w:lang w:val="en-US"/>
        </w:rPr>
        <w:t xml:space="preserve">, V. </w:t>
      </w:r>
      <w:proofErr w:type="spellStart"/>
      <w:r w:rsidRPr="00901324">
        <w:rPr>
          <w:rFonts w:ascii="Times New Roman" w:hAnsi="Times New Roman" w:cs="Times New Roman"/>
          <w:sz w:val="28"/>
          <w:szCs w:val="28"/>
          <w:lang w:val="en-US"/>
        </w:rPr>
        <w:t>Davydenko</w:t>
      </w:r>
      <w:proofErr w:type="spellEnd"/>
      <w:r w:rsidRPr="00901324">
        <w:rPr>
          <w:rFonts w:ascii="Times New Roman" w:hAnsi="Times New Roman" w:cs="Times New Roman"/>
          <w:sz w:val="28"/>
          <w:szCs w:val="28"/>
          <w:lang w:val="en-US"/>
        </w:rPr>
        <w:t xml:space="preserve"> and N. </w:t>
      </w:r>
      <w:proofErr w:type="spellStart"/>
      <w:r w:rsidRPr="00901324">
        <w:rPr>
          <w:rFonts w:ascii="Times New Roman" w:hAnsi="Times New Roman" w:cs="Times New Roman"/>
          <w:sz w:val="28"/>
          <w:szCs w:val="28"/>
          <w:lang w:val="en-US"/>
        </w:rPr>
        <w:t>Davydenko</w:t>
      </w:r>
      <w:proofErr w:type="spellEnd"/>
      <w:r w:rsidRPr="00901324">
        <w:rPr>
          <w:rFonts w:ascii="Times New Roman" w:hAnsi="Times New Roman" w:cs="Times New Roman"/>
          <w:sz w:val="28"/>
          <w:szCs w:val="28"/>
          <w:lang w:val="en-US"/>
        </w:rPr>
        <w:t xml:space="preserve"> (2019) Construction of the Energy Baseline of the Pumping Station of Water Supply Taking into Consideration Cyclic Changes in Water Consumption. 2019 IEEE 6</w:t>
      </w:r>
      <w:r w:rsidRPr="00901324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th</w:t>
      </w:r>
      <w:r w:rsidRPr="00901324">
        <w:rPr>
          <w:rFonts w:ascii="Times New Roman" w:hAnsi="Times New Roman" w:cs="Times New Roman"/>
          <w:sz w:val="28"/>
          <w:szCs w:val="28"/>
          <w:lang w:val="en-US"/>
        </w:rPr>
        <w:t xml:space="preserve"> International Conference on Energy Smart Systems, ESS 2019 – Proceedings, pp. 250-262. DOI</w:t>
      </w:r>
      <w:r w:rsidRPr="00901324">
        <w:rPr>
          <w:rFonts w:ascii="Times New Roman" w:hAnsi="Times New Roman" w:cs="Times New Roman"/>
          <w:sz w:val="28"/>
          <w:szCs w:val="28"/>
        </w:rPr>
        <w:t>:</w:t>
      </w:r>
      <w:r w:rsidRPr="00901324">
        <w:rPr>
          <w:rFonts w:ascii="Times New Roman" w:hAnsi="Times New Roman" w:cs="Times New Roman"/>
          <w:sz w:val="28"/>
          <w:szCs w:val="28"/>
          <w:lang w:val="en-US"/>
        </w:rPr>
        <w:t> </w:t>
      </w:r>
      <w:hyperlink r:id="rId7" w:history="1">
        <w:r w:rsidRPr="00901324">
          <w:rPr>
            <w:rStyle w:val="a6"/>
            <w:sz w:val="28"/>
            <w:szCs w:val="28"/>
            <w:lang w:val="en-US"/>
          </w:rPr>
          <w:t>https</w:t>
        </w:r>
        <w:r w:rsidRPr="00901324">
          <w:rPr>
            <w:rStyle w:val="a6"/>
            <w:sz w:val="28"/>
            <w:szCs w:val="28"/>
          </w:rPr>
          <w:t>://</w:t>
        </w:r>
        <w:proofErr w:type="spellStart"/>
        <w:r w:rsidRPr="00901324">
          <w:rPr>
            <w:rStyle w:val="a6"/>
            <w:sz w:val="28"/>
            <w:szCs w:val="28"/>
            <w:lang w:val="en-US"/>
          </w:rPr>
          <w:t>doi</w:t>
        </w:r>
        <w:proofErr w:type="spellEnd"/>
        <w:r w:rsidRPr="00901324">
          <w:rPr>
            <w:rStyle w:val="a6"/>
            <w:sz w:val="28"/>
            <w:szCs w:val="28"/>
          </w:rPr>
          <w:t>.</w:t>
        </w:r>
        <w:r w:rsidRPr="00901324">
          <w:rPr>
            <w:rStyle w:val="a6"/>
            <w:sz w:val="28"/>
            <w:szCs w:val="28"/>
            <w:lang w:val="en-US"/>
          </w:rPr>
          <w:t>org</w:t>
        </w:r>
        <w:r w:rsidRPr="00901324">
          <w:rPr>
            <w:rStyle w:val="a6"/>
            <w:sz w:val="28"/>
            <w:szCs w:val="28"/>
          </w:rPr>
          <w:t>/10.1109/</w:t>
        </w:r>
        <w:r w:rsidRPr="00901324">
          <w:rPr>
            <w:rStyle w:val="a6"/>
            <w:sz w:val="28"/>
            <w:szCs w:val="28"/>
            <w:lang w:val="en-US"/>
          </w:rPr>
          <w:t>ESS</w:t>
        </w:r>
        <w:r w:rsidRPr="00901324">
          <w:rPr>
            <w:rStyle w:val="a6"/>
            <w:sz w:val="28"/>
            <w:szCs w:val="28"/>
          </w:rPr>
          <w:t>.2019.8764232</w:t>
        </w:r>
      </w:hyperlink>
      <w:r w:rsidRPr="0090132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01324">
        <w:rPr>
          <w:rFonts w:ascii="Times New Roman" w:hAnsi="Times New Roman" w:cs="Times New Roman"/>
          <w:sz w:val="28"/>
          <w:szCs w:val="28"/>
        </w:rPr>
        <w:t>(</w:t>
      </w:r>
      <w:r w:rsidRPr="00901324">
        <w:rPr>
          <w:rFonts w:ascii="Times New Roman" w:hAnsi="Times New Roman" w:cs="Times New Roman"/>
          <w:sz w:val="28"/>
          <w:szCs w:val="28"/>
          <w:lang w:val="en-US"/>
        </w:rPr>
        <w:t>SCOPUS</w:t>
      </w:r>
      <w:r w:rsidRPr="00901324">
        <w:rPr>
          <w:rFonts w:ascii="Times New Roman" w:hAnsi="Times New Roman" w:cs="Times New Roman"/>
          <w:sz w:val="28"/>
          <w:szCs w:val="28"/>
        </w:rPr>
        <w:t>)</w:t>
      </w:r>
    </w:p>
    <w:p w:rsidR="004E5E6C" w:rsidRPr="00901324" w:rsidRDefault="004E5E6C" w:rsidP="004E5E6C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E5E6C" w:rsidRDefault="004E5E6C" w:rsidP="004E5E6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732050"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[Photo]" style="width:23.6pt;height:23.6pt"/>
        </w:pict>
      </w:r>
    </w:p>
    <w:p w:rsidR="004E5E6C" w:rsidRDefault="004E5E6C" w:rsidP="004E5E6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4E5E6C" w:rsidRDefault="004E5E6C" w:rsidP="004E5E6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D40A13" w:rsidRDefault="00D40A13"/>
    <w:sectPr w:rsidR="00D40A13" w:rsidSect="00D40A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tiqu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D318C"/>
    <w:multiLevelType w:val="hybridMultilevel"/>
    <w:tmpl w:val="B2AC289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322"/>
        </w:tabs>
        <w:ind w:left="3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042"/>
        </w:tabs>
        <w:ind w:left="10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1762"/>
        </w:tabs>
        <w:ind w:left="17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482"/>
        </w:tabs>
        <w:ind w:left="24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202"/>
        </w:tabs>
        <w:ind w:left="32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22"/>
        </w:tabs>
        <w:ind w:left="39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42"/>
        </w:tabs>
        <w:ind w:left="46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362"/>
        </w:tabs>
        <w:ind w:left="5362" w:hanging="180"/>
      </w:pPr>
    </w:lvl>
  </w:abstractNum>
  <w:abstractNum w:abstractNumId="1">
    <w:nsid w:val="0F6F53FE"/>
    <w:multiLevelType w:val="hybridMultilevel"/>
    <w:tmpl w:val="B3F0A52E"/>
    <w:lvl w:ilvl="0" w:tplc="5CC204F6">
      <w:start w:val="24"/>
      <w:numFmt w:val="decimal"/>
      <w:lvlText w:val="%1."/>
      <w:lvlJc w:val="left"/>
      <w:pPr>
        <w:ind w:left="1140" w:hanging="42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4E5E6C"/>
    <w:rsid w:val="004E5E6C"/>
    <w:rsid w:val="00D40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E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5E6C"/>
    <w:pPr>
      <w:spacing w:after="0" w:line="240" w:lineRule="auto"/>
      <w:ind w:left="720"/>
      <w:contextualSpacing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a4">
    <w:name w:val="Body Text"/>
    <w:basedOn w:val="a"/>
    <w:link w:val="a5"/>
    <w:unhideWhenUsed/>
    <w:rsid w:val="004E5E6C"/>
    <w:pPr>
      <w:spacing w:after="120"/>
    </w:pPr>
  </w:style>
  <w:style w:type="character" w:customStyle="1" w:styleId="a5">
    <w:name w:val="Основной текст Знак"/>
    <w:basedOn w:val="a0"/>
    <w:link w:val="a4"/>
    <w:rsid w:val="004E5E6C"/>
  </w:style>
  <w:style w:type="character" w:styleId="a6">
    <w:name w:val="Hyperlink"/>
    <w:uiPriority w:val="99"/>
    <w:unhideWhenUsed/>
    <w:rsid w:val="004E5E6C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i.org/10.1109/ESS.2019.876423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i.org/10.1007/978-3-030-13273-6_53" TargetMode="External"/><Relationship Id="rId5" Type="http://schemas.openxmlformats.org/officeDocument/2006/relationships/hyperlink" Target="https://www.scopus.com/record/display.uri?eid=2-s2.0-85070875026&amp;origin=resultslist&amp;sort=plf-f&amp;src=s&amp;sid=5bda114865aa95f0aeacf39b85782b2e&amp;sot=autdocs&amp;sdt=autdocs&amp;sl=18&amp;s=AU-ID%2855328340100%29&amp;relpos=0&amp;citeCnt=0&amp;searchTerm=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2795</Characters>
  <Application>Microsoft Office Word</Application>
  <DocSecurity>0</DocSecurity>
  <Lines>23</Lines>
  <Paragraphs>6</Paragraphs>
  <ScaleCrop>false</ScaleCrop>
  <Company>Microsoft</Company>
  <LinksUpToDate>false</LinksUpToDate>
  <CharactersWithSpaces>3279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2020-10-21T20:35:00Z</dcterms:created>
  <dcterms:modified xsi:type="dcterms:W3CDTF">2020-10-21T20:36:00Z</dcterms:modified>
</cp:coreProperties>
</file>