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B119" w14:textId="77777777" w:rsidR="00637B3F" w:rsidRPr="00812E2B" w:rsidRDefault="00637B3F" w:rsidP="00637B3F">
      <w:pPr>
        <w:ind w:firstLine="0"/>
        <w:jc w:val="center"/>
        <w:rPr>
          <w:b/>
        </w:rPr>
      </w:pPr>
      <w:bookmarkStart w:id="0" w:name="_Hlk62060411"/>
      <w:r w:rsidRPr="00812E2B">
        <w:rPr>
          <w:b/>
        </w:rPr>
        <w:t>МІНІСТЕРСТВО ОСВІТИ І НАУКИ УКРАЇНИ</w:t>
      </w:r>
    </w:p>
    <w:p w14:paraId="279CE626" w14:textId="77777777" w:rsidR="00637B3F" w:rsidRPr="00812E2B" w:rsidRDefault="00637B3F" w:rsidP="00637B3F">
      <w:pPr>
        <w:ind w:firstLine="0"/>
        <w:jc w:val="center"/>
        <w:rPr>
          <w:b/>
        </w:rPr>
      </w:pPr>
      <w:r w:rsidRPr="00812E2B">
        <w:rPr>
          <w:b/>
        </w:rPr>
        <w:t>НАЦІОНАЛЬНИЙ ТЕХНІЧНИЙ УНІВЕРСИТЕТ УКРАЇНИ</w:t>
      </w:r>
    </w:p>
    <w:p w14:paraId="49360005" w14:textId="77777777" w:rsidR="00637B3F" w:rsidRPr="00812E2B" w:rsidRDefault="00637B3F" w:rsidP="00637B3F">
      <w:pPr>
        <w:ind w:firstLine="0"/>
        <w:jc w:val="center"/>
        <w:rPr>
          <w:b/>
        </w:rPr>
      </w:pPr>
      <w:r w:rsidRPr="00812E2B">
        <w:rPr>
          <w:b/>
        </w:rPr>
        <w:t>«КИЇВСЬКИЙ ПОЛІТЕХНІЧНИЙ ІНСТИТУТ</w:t>
      </w:r>
      <w:r w:rsidRPr="00812E2B">
        <w:rPr>
          <w:b/>
        </w:rPr>
        <w:br/>
        <w:t>імені Ігоря Сікорського»</w:t>
      </w:r>
    </w:p>
    <w:p w14:paraId="37AB8CD8" w14:textId="77777777" w:rsidR="00637B3F" w:rsidRPr="00812E2B" w:rsidRDefault="00637B3F" w:rsidP="00637B3F">
      <w:pPr>
        <w:ind w:firstLine="0"/>
        <w:jc w:val="center"/>
      </w:pPr>
    </w:p>
    <w:p w14:paraId="4B4709D1" w14:textId="77777777" w:rsidR="00637B3F" w:rsidRDefault="00637B3F" w:rsidP="00637B3F">
      <w:pPr>
        <w:ind w:left="4248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ЗАТВЕРДЖЕНО</w:t>
      </w:r>
    </w:p>
    <w:p w14:paraId="7F507E79" w14:textId="77777777" w:rsidR="00637B3F" w:rsidRDefault="00637B3F" w:rsidP="00637B3F">
      <w:pPr>
        <w:spacing w:before="120"/>
        <w:ind w:left="4247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Вченою радою КПІ ім. Ігоря Сікорського</w:t>
      </w:r>
    </w:p>
    <w:p w14:paraId="4E10E935" w14:textId="77777777" w:rsidR="00637B3F" w:rsidRDefault="00637B3F" w:rsidP="00637B3F">
      <w:pPr>
        <w:spacing w:before="120"/>
        <w:ind w:left="4247" w:firstLine="0"/>
        <w:jc w:val="left"/>
        <w:rPr>
          <w:color w:val="auto"/>
          <w:sz w:val="28"/>
          <w:szCs w:val="28"/>
        </w:rPr>
      </w:pPr>
      <w:r>
        <w:rPr>
          <w:rFonts w:ascii="Times New Roman CYR" w:hAnsi="Times New Roman CYR"/>
          <w:color w:val="auto"/>
          <w:sz w:val="28"/>
          <w:szCs w:val="28"/>
        </w:rPr>
        <w:t xml:space="preserve">(протокол </w:t>
      </w:r>
      <w:r w:rsidR="00865BE3" w:rsidRPr="00A56F02">
        <w:rPr>
          <w:rFonts w:ascii="Times New Roman CYR" w:hAnsi="Times New Roman CYR"/>
          <w:color w:val="auto"/>
          <w:sz w:val="28"/>
          <w:szCs w:val="28"/>
          <w:lang w:val="ru-RU"/>
        </w:rPr>
        <w:t xml:space="preserve">       </w:t>
      </w:r>
      <w:r>
        <w:rPr>
          <w:rFonts w:ascii="Times New Roman CYR" w:hAnsi="Times New Roman CYR"/>
          <w:color w:val="auto"/>
          <w:sz w:val="28"/>
          <w:szCs w:val="28"/>
        </w:rPr>
        <w:t>від «</w:t>
      </w:r>
      <w:r w:rsidR="00865BE3" w:rsidRPr="00A56F02">
        <w:rPr>
          <w:rFonts w:ascii="Times New Roman CYR" w:hAnsi="Times New Roman CYR"/>
          <w:color w:val="auto"/>
          <w:sz w:val="28"/>
          <w:szCs w:val="28"/>
          <w:lang w:val="ru-RU"/>
        </w:rPr>
        <w:t xml:space="preserve">             </w:t>
      </w:r>
      <w:r>
        <w:rPr>
          <w:rFonts w:ascii="Times New Roman CYR" w:hAnsi="Times New Roman CYR"/>
          <w:color w:val="auto"/>
          <w:sz w:val="28"/>
          <w:szCs w:val="28"/>
        </w:rPr>
        <w:t>»  20</w:t>
      </w:r>
      <w:r w:rsidR="00916E52">
        <w:rPr>
          <w:rFonts w:ascii="Times New Roman CYR" w:hAnsi="Times New Roman CYR"/>
          <w:color w:val="auto"/>
          <w:sz w:val="28"/>
          <w:szCs w:val="28"/>
          <w:u w:val="single"/>
          <w:lang w:val="ru-RU"/>
        </w:rPr>
        <w:t>21</w:t>
      </w:r>
      <w:r>
        <w:rPr>
          <w:rFonts w:ascii="Times New Roman CYR" w:hAnsi="Times New Roman CYR"/>
          <w:color w:val="auto"/>
          <w:sz w:val="28"/>
          <w:szCs w:val="28"/>
        </w:rPr>
        <w:t>р.)</w:t>
      </w:r>
    </w:p>
    <w:p w14:paraId="79CF7CD4" w14:textId="77777777" w:rsidR="00637B3F" w:rsidRPr="00637B3F" w:rsidRDefault="00637B3F" w:rsidP="00637B3F">
      <w:pPr>
        <w:spacing w:before="120"/>
        <w:ind w:firstLine="0"/>
        <w:jc w:val="left"/>
        <w:rPr>
          <w:lang w:val="ru-RU"/>
        </w:rPr>
      </w:pPr>
    </w:p>
    <w:p w14:paraId="27F4C468" w14:textId="77777777" w:rsidR="00637B3F" w:rsidRPr="00637B3F" w:rsidRDefault="00637B3F" w:rsidP="00637B3F">
      <w:pPr>
        <w:spacing w:before="120"/>
        <w:ind w:firstLine="0"/>
        <w:jc w:val="left"/>
        <w:rPr>
          <w:lang w:val="ru-RU"/>
        </w:rPr>
      </w:pPr>
    </w:p>
    <w:p w14:paraId="7B426E89" w14:textId="77777777" w:rsidR="005B5CE5" w:rsidRDefault="005B5CE5" w:rsidP="00637B3F">
      <w:pPr>
        <w:ind w:firstLine="0"/>
        <w:jc w:val="center"/>
        <w:rPr>
          <w:b/>
          <w:sz w:val="40"/>
          <w:szCs w:val="40"/>
        </w:rPr>
      </w:pPr>
      <w:r w:rsidRPr="005B5CE5">
        <w:rPr>
          <w:b/>
          <w:sz w:val="40"/>
          <w:szCs w:val="40"/>
        </w:rPr>
        <w:t xml:space="preserve">Інжиніринг інтелектуальних електротехнічних та </w:t>
      </w:r>
      <w:proofErr w:type="spellStart"/>
      <w:r w:rsidRPr="005B5CE5">
        <w:rPr>
          <w:b/>
          <w:sz w:val="40"/>
          <w:szCs w:val="40"/>
        </w:rPr>
        <w:t>мехатронн</w:t>
      </w:r>
      <w:r>
        <w:rPr>
          <w:b/>
          <w:sz w:val="40"/>
          <w:szCs w:val="40"/>
        </w:rPr>
        <w:t>их</w:t>
      </w:r>
      <w:proofErr w:type="spellEnd"/>
      <w:r w:rsidRPr="005B5CE5">
        <w:rPr>
          <w:b/>
          <w:sz w:val="40"/>
          <w:szCs w:val="40"/>
        </w:rPr>
        <w:t xml:space="preserve"> комплексів</w:t>
      </w:r>
    </w:p>
    <w:p w14:paraId="3E977F2C" w14:textId="3085E740" w:rsidR="00637B3F" w:rsidRDefault="00916E52" w:rsidP="00637B3F">
      <w:pPr>
        <w:ind w:firstLine="0"/>
        <w:jc w:val="center"/>
        <w:rPr>
          <w:b/>
          <w:sz w:val="40"/>
          <w:szCs w:val="40"/>
          <w:lang w:val="en-US"/>
        </w:rPr>
      </w:pPr>
      <w:r w:rsidRPr="00916E52">
        <w:rPr>
          <w:b/>
          <w:sz w:val="40"/>
          <w:szCs w:val="40"/>
          <w:lang w:val="en-US"/>
        </w:rPr>
        <w:t xml:space="preserve">Engineering of </w:t>
      </w:r>
      <w:r>
        <w:rPr>
          <w:b/>
          <w:sz w:val="40"/>
          <w:szCs w:val="40"/>
        </w:rPr>
        <w:t>І</w:t>
      </w:r>
      <w:proofErr w:type="spellStart"/>
      <w:r w:rsidRPr="00916E52">
        <w:rPr>
          <w:b/>
          <w:sz w:val="40"/>
          <w:szCs w:val="40"/>
          <w:lang w:val="en-US"/>
        </w:rPr>
        <w:t>ntelligent</w:t>
      </w:r>
      <w:proofErr w:type="spellEnd"/>
      <w:r w:rsidR="00322F5C">
        <w:rPr>
          <w:b/>
          <w:sz w:val="40"/>
          <w:szCs w:val="40"/>
        </w:rPr>
        <w:t xml:space="preserve"> </w:t>
      </w:r>
      <w:r w:rsidR="00637B3F" w:rsidRPr="00637B3F">
        <w:rPr>
          <w:b/>
          <w:sz w:val="40"/>
          <w:szCs w:val="40"/>
          <w:lang w:val="en-US"/>
        </w:rPr>
        <w:t>Electrotechnical</w:t>
      </w:r>
      <w:r w:rsidR="00322F5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and Mechatronic</w:t>
      </w:r>
      <w:r w:rsidR="00322F5C">
        <w:rPr>
          <w:b/>
          <w:sz w:val="40"/>
          <w:szCs w:val="40"/>
        </w:rPr>
        <w:t xml:space="preserve"> </w:t>
      </w:r>
      <w:r w:rsidR="00637B3F" w:rsidRPr="00637B3F">
        <w:rPr>
          <w:b/>
          <w:sz w:val="40"/>
          <w:szCs w:val="40"/>
          <w:lang w:val="en-US"/>
        </w:rPr>
        <w:t>Complexes</w:t>
      </w:r>
    </w:p>
    <w:p w14:paraId="1C0553A0" w14:textId="77777777" w:rsidR="00552FC9" w:rsidRDefault="00552FC9" w:rsidP="00637B3F">
      <w:pPr>
        <w:ind w:firstLine="0"/>
        <w:jc w:val="center"/>
        <w:rPr>
          <w:b/>
          <w:sz w:val="40"/>
          <w:szCs w:val="40"/>
          <w:lang w:val="en-US"/>
        </w:rPr>
      </w:pPr>
    </w:p>
    <w:p w14:paraId="550EB6C1" w14:textId="77777777" w:rsidR="00552FC9" w:rsidRPr="00812E2B" w:rsidRDefault="00552FC9" w:rsidP="00552FC9">
      <w:pPr>
        <w:spacing w:after="240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ОСВІТНЬО-ПРОФЕСІЙНА</w:t>
      </w:r>
      <w:r w:rsidRPr="00812E2B">
        <w:rPr>
          <w:b/>
          <w:sz w:val="44"/>
          <w:szCs w:val="44"/>
        </w:rPr>
        <w:t xml:space="preserve"> ПРОГРАМА</w:t>
      </w:r>
    </w:p>
    <w:p w14:paraId="54F68922" w14:textId="77777777" w:rsidR="00637B3F" w:rsidRPr="000C4040" w:rsidRDefault="00637B3F" w:rsidP="00637B3F">
      <w:pPr>
        <w:spacing w:after="240"/>
        <w:ind w:firstLine="0"/>
        <w:jc w:val="center"/>
        <w:rPr>
          <w:b/>
          <w:bCs/>
          <w:sz w:val="40"/>
          <w:szCs w:val="40"/>
        </w:rPr>
      </w:pPr>
      <w:r w:rsidRPr="000C4040">
        <w:rPr>
          <w:b/>
          <w:bCs/>
          <w:sz w:val="40"/>
          <w:szCs w:val="40"/>
        </w:rPr>
        <w:t>другого (магістерського) рівня вищої освіти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637B3F" w:rsidRPr="000C4040" w14:paraId="2EAB1C17" w14:textId="77777777" w:rsidTr="00F14CE9">
        <w:tc>
          <w:tcPr>
            <w:tcW w:w="3261" w:type="dxa"/>
          </w:tcPr>
          <w:p w14:paraId="10F7C881" w14:textId="77777777" w:rsidR="00637B3F" w:rsidRPr="000C4040" w:rsidRDefault="00637B3F" w:rsidP="00F14CE9">
            <w:pPr>
              <w:spacing w:after="240"/>
              <w:ind w:firstLine="0"/>
              <w:jc w:val="left"/>
              <w:rPr>
                <w:b/>
                <w:sz w:val="32"/>
                <w:szCs w:val="32"/>
              </w:rPr>
            </w:pPr>
            <w:r w:rsidRPr="000C4040">
              <w:rPr>
                <w:b/>
                <w:sz w:val="32"/>
                <w:szCs w:val="32"/>
              </w:rPr>
              <w:t>за спеціальністю</w:t>
            </w:r>
          </w:p>
        </w:tc>
        <w:tc>
          <w:tcPr>
            <w:tcW w:w="6378" w:type="dxa"/>
          </w:tcPr>
          <w:p w14:paraId="0CD3A69A" w14:textId="77777777" w:rsidR="00637B3F" w:rsidRPr="000C4040" w:rsidRDefault="00637B3F" w:rsidP="00F14CE9">
            <w:pPr>
              <w:spacing w:after="240"/>
              <w:ind w:firstLine="0"/>
              <w:jc w:val="left"/>
              <w:rPr>
                <w:b/>
                <w:color w:val="FF0000"/>
                <w:sz w:val="32"/>
                <w:szCs w:val="32"/>
              </w:rPr>
            </w:pPr>
            <w:r w:rsidRPr="000C4040">
              <w:rPr>
                <w:b/>
                <w:sz w:val="32"/>
                <w:szCs w:val="32"/>
              </w:rPr>
              <w:t>141 Електроенергетика, електротехніка та електромеханіка</w:t>
            </w:r>
          </w:p>
        </w:tc>
      </w:tr>
      <w:tr w:rsidR="00637B3F" w:rsidRPr="000C4040" w14:paraId="45CCE8E8" w14:textId="77777777" w:rsidTr="00F14CE9">
        <w:tc>
          <w:tcPr>
            <w:tcW w:w="3261" w:type="dxa"/>
          </w:tcPr>
          <w:p w14:paraId="75617665" w14:textId="77777777" w:rsidR="00637B3F" w:rsidRPr="000C4040" w:rsidRDefault="00637B3F" w:rsidP="00F14CE9">
            <w:pPr>
              <w:spacing w:after="240"/>
              <w:ind w:firstLine="0"/>
              <w:jc w:val="left"/>
              <w:rPr>
                <w:b/>
                <w:sz w:val="32"/>
                <w:szCs w:val="32"/>
              </w:rPr>
            </w:pPr>
            <w:r w:rsidRPr="000C4040">
              <w:rPr>
                <w:b/>
                <w:sz w:val="32"/>
                <w:szCs w:val="32"/>
              </w:rPr>
              <w:t>галузі знань</w:t>
            </w:r>
          </w:p>
        </w:tc>
        <w:tc>
          <w:tcPr>
            <w:tcW w:w="6378" w:type="dxa"/>
          </w:tcPr>
          <w:p w14:paraId="3707EAF1" w14:textId="77777777" w:rsidR="00637B3F" w:rsidRPr="000C4040" w:rsidRDefault="00637B3F" w:rsidP="00F14CE9">
            <w:pPr>
              <w:spacing w:after="240"/>
              <w:ind w:firstLine="0"/>
              <w:jc w:val="left"/>
              <w:rPr>
                <w:b/>
                <w:color w:val="FF0000"/>
                <w:sz w:val="32"/>
                <w:szCs w:val="32"/>
              </w:rPr>
            </w:pPr>
            <w:r w:rsidRPr="000C4040">
              <w:rPr>
                <w:b/>
                <w:sz w:val="32"/>
                <w:szCs w:val="32"/>
              </w:rPr>
              <w:t>14 Електрична інженерія</w:t>
            </w:r>
          </w:p>
        </w:tc>
      </w:tr>
      <w:tr w:rsidR="00637B3F" w:rsidRPr="000C4040" w14:paraId="3DDB4DF2" w14:textId="77777777" w:rsidTr="00F14CE9">
        <w:tc>
          <w:tcPr>
            <w:tcW w:w="3261" w:type="dxa"/>
          </w:tcPr>
          <w:p w14:paraId="610FDF73" w14:textId="77777777" w:rsidR="00637B3F" w:rsidRPr="000C4040" w:rsidRDefault="00637B3F" w:rsidP="00F14CE9">
            <w:pPr>
              <w:spacing w:after="240"/>
              <w:ind w:firstLine="0"/>
              <w:jc w:val="left"/>
              <w:rPr>
                <w:b/>
                <w:sz w:val="32"/>
                <w:szCs w:val="32"/>
              </w:rPr>
            </w:pPr>
            <w:r w:rsidRPr="000C4040">
              <w:rPr>
                <w:b/>
                <w:sz w:val="32"/>
                <w:szCs w:val="32"/>
              </w:rPr>
              <w:t>кваліфікація</w:t>
            </w:r>
          </w:p>
        </w:tc>
        <w:tc>
          <w:tcPr>
            <w:tcW w:w="6378" w:type="dxa"/>
          </w:tcPr>
          <w:p w14:paraId="38FC3072" w14:textId="77777777" w:rsidR="00637B3F" w:rsidRPr="002C1258" w:rsidRDefault="00637B3F" w:rsidP="00F14CE9">
            <w:pPr>
              <w:ind w:firstLine="0"/>
              <w:jc w:val="left"/>
              <w:rPr>
                <w:b/>
                <w:color w:val="FF0000"/>
                <w:sz w:val="32"/>
                <w:szCs w:val="32"/>
              </w:rPr>
            </w:pPr>
            <w:r w:rsidRPr="000C4040">
              <w:rPr>
                <w:b/>
                <w:sz w:val="32"/>
                <w:szCs w:val="32"/>
              </w:rPr>
              <w:t>Магістр</w:t>
            </w:r>
            <w:r w:rsidR="00322F5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з електроенергетики, електротехніки та електромеханіки</w:t>
            </w:r>
          </w:p>
        </w:tc>
      </w:tr>
    </w:tbl>
    <w:p w14:paraId="214A1029" w14:textId="77777777" w:rsidR="00637B3F" w:rsidRPr="00812E2B" w:rsidRDefault="00637B3F" w:rsidP="00637B3F">
      <w:pPr>
        <w:ind w:firstLine="0"/>
        <w:jc w:val="center"/>
        <w:rPr>
          <w:sz w:val="24"/>
        </w:rPr>
      </w:pPr>
    </w:p>
    <w:p w14:paraId="315AC72B" w14:textId="77777777" w:rsidR="00637B3F" w:rsidRDefault="00637B3F" w:rsidP="00637B3F">
      <w:pPr>
        <w:ind w:firstLine="0"/>
        <w:jc w:val="center"/>
        <w:rPr>
          <w:sz w:val="24"/>
        </w:rPr>
      </w:pPr>
    </w:p>
    <w:p w14:paraId="02978109" w14:textId="77777777" w:rsidR="00916E52" w:rsidRDefault="00916E52" w:rsidP="00637B3F">
      <w:pPr>
        <w:ind w:firstLine="0"/>
        <w:jc w:val="center"/>
        <w:rPr>
          <w:sz w:val="24"/>
        </w:rPr>
      </w:pPr>
    </w:p>
    <w:p w14:paraId="093DE388" w14:textId="77777777" w:rsidR="00916E52" w:rsidRPr="00812E2B" w:rsidRDefault="00916E52" w:rsidP="00637B3F">
      <w:pPr>
        <w:ind w:firstLine="0"/>
        <w:jc w:val="center"/>
        <w:rPr>
          <w:sz w:val="24"/>
        </w:rPr>
      </w:pPr>
    </w:p>
    <w:p w14:paraId="264E80CC" w14:textId="77777777" w:rsidR="00916E52" w:rsidRPr="002C65B3" w:rsidRDefault="00916E52" w:rsidP="00916E52">
      <w:pPr>
        <w:spacing w:before="120"/>
        <w:ind w:left="6096" w:firstLine="0"/>
        <w:jc w:val="left"/>
      </w:pPr>
      <w:r w:rsidRPr="002C65B3">
        <w:t xml:space="preserve">Введено в дію Наказом ректора </w:t>
      </w:r>
      <w:r w:rsidRPr="002C65B3">
        <w:br/>
        <w:t xml:space="preserve">КПІ ім. Ігоря Сікорського </w:t>
      </w:r>
      <w:r w:rsidRPr="002C65B3">
        <w:br/>
        <w:t>від ____________ № _______</w:t>
      </w:r>
    </w:p>
    <w:p w14:paraId="2CAFD8E9" w14:textId="77777777" w:rsidR="00637B3F" w:rsidRPr="00812E2B" w:rsidRDefault="00637B3F" w:rsidP="00637B3F">
      <w:pPr>
        <w:ind w:left="5245" w:firstLine="0"/>
        <w:jc w:val="center"/>
        <w:rPr>
          <w:sz w:val="24"/>
        </w:rPr>
      </w:pPr>
    </w:p>
    <w:p w14:paraId="71211FD2" w14:textId="77777777" w:rsidR="00637B3F" w:rsidRDefault="00637B3F" w:rsidP="00637B3F">
      <w:pPr>
        <w:ind w:firstLine="0"/>
        <w:jc w:val="center"/>
      </w:pPr>
    </w:p>
    <w:p w14:paraId="7AE35F17" w14:textId="77777777" w:rsidR="00637B3F" w:rsidRDefault="00637B3F" w:rsidP="00637B3F">
      <w:pPr>
        <w:ind w:firstLine="0"/>
        <w:jc w:val="center"/>
      </w:pPr>
    </w:p>
    <w:p w14:paraId="7FC3E465" w14:textId="77777777" w:rsidR="00637B3F" w:rsidRPr="00460BC1" w:rsidRDefault="00637B3F" w:rsidP="00637B3F">
      <w:pPr>
        <w:ind w:firstLine="0"/>
        <w:jc w:val="center"/>
      </w:pPr>
      <w:r w:rsidRPr="00812E2B">
        <w:t>Київ – 20</w:t>
      </w:r>
      <w:r w:rsidRPr="00460BC1">
        <w:t>2</w:t>
      </w:r>
      <w:r w:rsidR="00916E52">
        <w:t>1</w:t>
      </w:r>
      <w:r>
        <w:t>р.</w:t>
      </w:r>
    </w:p>
    <w:bookmarkEnd w:id="0"/>
    <w:p w14:paraId="191DFE64" w14:textId="77777777" w:rsidR="000F0654" w:rsidRPr="002C65B3" w:rsidRDefault="000F0654" w:rsidP="000F0654">
      <w:pPr>
        <w:jc w:val="center"/>
      </w:pPr>
      <w:r w:rsidRPr="002C65B3">
        <w:lastRenderedPageBreak/>
        <w:t>ПРЕАМБУЛА</w:t>
      </w:r>
    </w:p>
    <w:p w14:paraId="2EB4F402" w14:textId="77777777" w:rsidR="000F0654" w:rsidRPr="002C65B3" w:rsidRDefault="000F0654" w:rsidP="000F0654">
      <w:pPr>
        <w:ind w:firstLine="0"/>
        <w:jc w:val="center"/>
        <w:rPr>
          <w:b/>
          <w:spacing w:val="20"/>
          <w:sz w:val="28"/>
          <w:szCs w:val="28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9013"/>
        <w:gridCol w:w="1336"/>
      </w:tblGrid>
      <w:tr w:rsidR="000F0654" w:rsidRPr="002C65B3" w14:paraId="116173D6" w14:textId="77777777" w:rsidTr="000F0654">
        <w:tc>
          <w:tcPr>
            <w:tcW w:w="9013" w:type="dxa"/>
            <w:shd w:val="clear" w:color="auto" w:fill="auto"/>
          </w:tcPr>
          <w:p w14:paraId="6F01B49C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C65B3">
              <w:t>РОЗРОБЛЕНО проектною групою:</w:t>
            </w:r>
          </w:p>
        </w:tc>
        <w:tc>
          <w:tcPr>
            <w:tcW w:w="1336" w:type="dxa"/>
            <w:shd w:val="clear" w:color="auto" w:fill="auto"/>
          </w:tcPr>
          <w:p w14:paraId="2F7AB43E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  <w:tr w:rsidR="000F0654" w:rsidRPr="002C65B3" w14:paraId="1896B5DC" w14:textId="77777777" w:rsidTr="000F0654">
        <w:tc>
          <w:tcPr>
            <w:tcW w:w="9013" w:type="dxa"/>
            <w:shd w:val="clear" w:color="auto" w:fill="auto"/>
          </w:tcPr>
          <w:p w14:paraId="62A58CE4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041AF0DB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  <w:tr w:rsidR="000F0654" w:rsidRPr="002C65B3" w14:paraId="55403F01" w14:textId="77777777" w:rsidTr="000F0654">
        <w:tc>
          <w:tcPr>
            <w:tcW w:w="9013" w:type="dxa"/>
            <w:shd w:val="clear" w:color="auto" w:fill="auto"/>
          </w:tcPr>
          <w:p w14:paraId="68CB8A84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C65B3">
              <w:rPr>
                <w:b/>
                <w:sz w:val="24"/>
              </w:rPr>
              <w:t>Керівник проектної групи</w:t>
            </w:r>
          </w:p>
        </w:tc>
        <w:tc>
          <w:tcPr>
            <w:tcW w:w="1336" w:type="dxa"/>
            <w:shd w:val="clear" w:color="auto" w:fill="auto"/>
          </w:tcPr>
          <w:p w14:paraId="638DE2BC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  <w:tr w:rsidR="000F0654" w:rsidRPr="002C65B3" w14:paraId="093347D4" w14:textId="77777777" w:rsidTr="000F0654">
        <w:tc>
          <w:tcPr>
            <w:tcW w:w="9013" w:type="dxa"/>
            <w:shd w:val="clear" w:color="auto" w:fill="auto"/>
          </w:tcPr>
          <w:p w14:paraId="1CBDFB1B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Шевчук</w:t>
            </w:r>
            <w:r w:rsidR="00322F5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Степан Прокопович</w:t>
            </w:r>
            <w:r w:rsidRPr="002C65B3">
              <w:rPr>
                <w:sz w:val="24"/>
              </w:rPr>
              <w:t xml:space="preserve">, </w:t>
            </w:r>
            <w:proofErr w:type="spellStart"/>
            <w:r w:rsidRPr="002C65B3">
              <w:rPr>
                <w:sz w:val="24"/>
              </w:rPr>
              <w:t>д.т.н</w:t>
            </w:r>
            <w:proofErr w:type="spellEnd"/>
            <w:r w:rsidRPr="002C65B3">
              <w:rPr>
                <w:sz w:val="24"/>
              </w:rPr>
              <w:t>., професор кафедри</w:t>
            </w:r>
          </w:p>
        </w:tc>
        <w:tc>
          <w:tcPr>
            <w:tcW w:w="1336" w:type="dxa"/>
            <w:shd w:val="clear" w:color="auto" w:fill="auto"/>
          </w:tcPr>
          <w:p w14:paraId="3F570A4F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  <w:tr w:rsidR="000F0654" w:rsidRPr="002C65B3" w14:paraId="44C6DB4D" w14:textId="77777777" w:rsidTr="000F0654">
        <w:tc>
          <w:tcPr>
            <w:tcW w:w="9013" w:type="dxa"/>
            <w:shd w:val="clear" w:color="auto" w:fill="auto"/>
          </w:tcPr>
          <w:p w14:paraId="0F573C4D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E1FDB">
              <w:rPr>
                <w:sz w:val="24"/>
              </w:rPr>
              <w:t xml:space="preserve">автоматизації електротехнічних </w:t>
            </w:r>
            <w:r>
              <w:rPr>
                <w:sz w:val="24"/>
                <w:lang w:val="ru-RU"/>
              </w:rPr>
              <w:t>та</w:t>
            </w:r>
            <w:r w:rsidR="00322F5C">
              <w:rPr>
                <w:sz w:val="24"/>
                <w:lang w:val="ru-RU"/>
              </w:rPr>
              <w:t xml:space="preserve"> </w:t>
            </w:r>
            <w:proofErr w:type="spellStart"/>
            <w:r w:rsidRPr="00FE1FDB">
              <w:rPr>
                <w:sz w:val="24"/>
              </w:rPr>
              <w:t>мехатронних</w:t>
            </w:r>
            <w:proofErr w:type="spellEnd"/>
            <w:r w:rsidR="00322F5C">
              <w:rPr>
                <w:sz w:val="24"/>
              </w:rPr>
              <w:t xml:space="preserve"> </w:t>
            </w:r>
            <w:proofErr w:type="spellStart"/>
            <w:r w:rsidRPr="00FE1FDB">
              <w:rPr>
                <w:sz w:val="24"/>
              </w:rPr>
              <w:t>комлексів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14:paraId="20B116DD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  <w:tr w:rsidR="000F0654" w:rsidRPr="002C65B3" w14:paraId="5E00E1A2" w14:textId="77777777" w:rsidTr="000F0654">
        <w:tc>
          <w:tcPr>
            <w:tcW w:w="9013" w:type="dxa"/>
            <w:shd w:val="clear" w:color="auto" w:fill="auto"/>
          </w:tcPr>
          <w:p w14:paraId="1BD7E999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45295724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  <w:tr w:rsidR="000F0654" w:rsidRPr="002C65B3" w14:paraId="4AD65A13" w14:textId="77777777" w:rsidTr="000F0654">
        <w:tc>
          <w:tcPr>
            <w:tcW w:w="9013" w:type="dxa"/>
            <w:shd w:val="clear" w:color="auto" w:fill="auto"/>
          </w:tcPr>
          <w:p w14:paraId="62DCF0B8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C65B3">
              <w:rPr>
                <w:b/>
                <w:sz w:val="24"/>
              </w:rPr>
              <w:t>Члени проектної групи:</w:t>
            </w:r>
          </w:p>
        </w:tc>
        <w:tc>
          <w:tcPr>
            <w:tcW w:w="1336" w:type="dxa"/>
            <w:shd w:val="clear" w:color="auto" w:fill="auto"/>
          </w:tcPr>
          <w:p w14:paraId="510BC020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  <w:tr w:rsidR="000F0654" w:rsidRPr="002C65B3" w14:paraId="0B67901B" w14:textId="77777777" w:rsidTr="000F0654">
        <w:tc>
          <w:tcPr>
            <w:tcW w:w="9013" w:type="dxa"/>
            <w:shd w:val="clear" w:color="auto" w:fill="auto"/>
          </w:tcPr>
          <w:p w14:paraId="1C4A6B90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6E0D32ED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  <w:tr w:rsidR="000F0654" w:rsidRPr="002C65B3" w14:paraId="23B48964" w14:textId="77777777" w:rsidTr="000F0654">
        <w:tc>
          <w:tcPr>
            <w:tcW w:w="9013" w:type="dxa"/>
            <w:shd w:val="clear" w:color="auto" w:fill="auto"/>
          </w:tcPr>
          <w:p w14:paraId="1F1025C4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2C65B3">
              <w:rPr>
                <w:sz w:val="24"/>
              </w:rPr>
              <w:t>Мейта</w:t>
            </w:r>
            <w:proofErr w:type="spellEnd"/>
            <w:r w:rsidRPr="002C65B3">
              <w:rPr>
                <w:sz w:val="24"/>
              </w:rPr>
              <w:t xml:space="preserve"> Олександр </w:t>
            </w:r>
            <w:proofErr w:type="spellStart"/>
            <w:r w:rsidRPr="002C65B3">
              <w:rPr>
                <w:sz w:val="24"/>
              </w:rPr>
              <w:t>Вячеславович</w:t>
            </w:r>
            <w:proofErr w:type="spellEnd"/>
            <w:r w:rsidRPr="002C65B3">
              <w:rPr>
                <w:sz w:val="24"/>
              </w:rPr>
              <w:t xml:space="preserve">, </w:t>
            </w:r>
            <w:proofErr w:type="spellStart"/>
            <w:r w:rsidRPr="002C65B3">
              <w:rPr>
                <w:sz w:val="24"/>
              </w:rPr>
              <w:t>к.т.н</w:t>
            </w:r>
            <w:proofErr w:type="spellEnd"/>
            <w:r w:rsidRPr="002C65B3">
              <w:rPr>
                <w:sz w:val="24"/>
              </w:rPr>
              <w:t xml:space="preserve">., доцент кафедри </w:t>
            </w:r>
          </w:p>
        </w:tc>
        <w:tc>
          <w:tcPr>
            <w:tcW w:w="1336" w:type="dxa"/>
            <w:shd w:val="clear" w:color="auto" w:fill="auto"/>
          </w:tcPr>
          <w:p w14:paraId="49858E65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  <w:tr w:rsidR="000F0654" w:rsidRPr="002C65B3" w14:paraId="477FC1F1" w14:textId="77777777" w:rsidTr="000F0654">
        <w:tc>
          <w:tcPr>
            <w:tcW w:w="9013" w:type="dxa"/>
            <w:shd w:val="clear" w:color="auto" w:fill="auto"/>
          </w:tcPr>
          <w:p w14:paraId="60078CDB" w14:textId="77777777" w:rsidR="000F0654" w:rsidRDefault="000F0654" w:rsidP="000F065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E1FDB">
              <w:rPr>
                <w:sz w:val="24"/>
              </w:rPr>
              <w:t xml:space="preserve">автоматизації електротехнічних </w:t>
            </w:r>
            <w:r>
              <w:rPr>
                <w:sz w:val="24"/>
                <w:lang w:val="ru-RU"/>
              </w:rPr>
              <w:t>та</w:t>
            </w:r>
            <w:r w:rsidR="00C5012E">
              <w:rPr>
                <w:sz w:val="24"/>
                <w:lang w:val="ru-RU"/>
              </w:rPr>
              <w:t xml:space="preserve"> </w:t>
            </w:r>
            <w:proofErr w:type="spellStart"/>
            <w:r w:rsidRPr="00FE1FDB">
              <w:rPr>
                <w:sz w:val="24"/>
              </w:rPr>
              <w:t>мехатронних</w:t>
            </w:r>
            <w:proofErr w:type="spellEnd"/>
            <w:r w:rsidR="00C5012E">
              <w:rPr>
                <w:sz w:val="24"/>
              </w:rPr>
              <w:t xml:space="preserve"> </w:t>
            </w:r>
            <w:proofErr w:type="spellStart"/>
            <w:r w:rsidRPr="00FE1FDB">
              <w:rPr>
                <w:sz w:val="24"/>
              </w:rPr>
              <w:t>комлексів</w:t>
            </w:r>
            <w:proofErr w:type="spellEnd"/>
          </w:p>
          <w:p w14:paraId="1CB38AFF" w14:textId="77777777" w:rsidR="000F0654" w:rsidRDefault="000F0654" w:rsidP="000F0654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E64C38">
              <w:rPr>
                <w:sz w:val="24"/>
              </w:rPr>
              <w:t>Данілін</w:t>
            </w:r>
            <w:proofErr w:type="spellEnd"/>
            <w:r w:rsidRPr="00E64C38">
              <w:rPr>
                <w:sz w:val="24"/>
              </w:rPr>
              <w:t xml:space="preserve"> Олександр Валерійович, </w:t>
            </w:r>
            <w:proofErr w:type="spellStart"/>
            <w:r w:rsidRPr="00E64C38">
              <w:rPr>
                <w:sz w:val="24"/>
              </w:rPr>
              <w:t>к.т.н</w:t>
            </w:r>
            <w:proofErr w:type="spellEnd"/>
            <w:r w:rsidRPr="00E64C38">
              <w:rPr>
                <w:sz w:val="24"/>
              </w:rPr>
              <w:t xml:space="preserve">., доцент </w:t>
            </w:r>
            <w:r w:rsidRPr="000F0654">
              <w:rPr>
                <w:sz w:val="24"/>
              </w:rPr>
              <w:t>кафедри</w:t>
            </w:r>
          </w:p>
          <w:p w14:paraId="2EE81F85" w14:textId="77777777" w:rsidR="000F0654" w:rsidRDefault="000F0654" w:rsidP="000F065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E1FDB">
              <w:rPr>
                <w:sz w:val="24"/>
              </w:rPr>
              <w:t xml:space="preserve">автоматизації електротехнічних </w:t>
            </w:r>
            <w:r>
              <w:rPr>
                <w:sz w:val="24"/>
                <w:lang w:val="ru-RU"/>
              </w:rPr>
              <w:t>та</w:t>
            </w:r>
            <w:r w:rsidR="00C5012E">
              <w:rPr>
                <w:sz w:val="24"/>
                <w:lang w:val="ru-RU"/>
              </w:rPr>
              <w:t xml:space="preserve"> </w:t>
            </w:r>
            <w:proofErr w:type="spellStart"/>
            <w:r w:rsidRPr="00FE1FDB">
              <w:rPr>
                <w:sz w:val="24"/>
              </w:rPr>
              <w:t>мехатронних</w:t>
            </w:r>
            <w:proofErr w:type="spellEnd"/>
            <w:r w:rsidR="00C5012E">
              <w:rPr>
                <w:sz w:val="24"/>
              </w:rPr>
              <w:t xml:space="preserve"> </w:t>
            </w:r>
            <w:proofErr w:type="spellStart"/>
            <w:r w:rsidRPr="00FE1FDB">
              <w:rPr>
                <w:sz w:val="24"/>
              </w:rPr>
              <w:t>комлексів</w:t>
            </w:r>
            <w:proofErr w:type="spellEnd"/>
          </w:p>
          <w:p w14:paraId="1A0E04B7" w14:textId="77777777" w:rsidR="000F0654" w:rsidRDefault="000F0654" w:rsidP="000F065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64C38">
              <w:rPr>
                <w:sz w:val="24"/>
              </w:rPr>
              <w:t xml:space="preserve">Босак Алла Василівна, </w:t>
            </w:r>
            <w:proofErr w:type="spellStart"/>
            <w:r w:rsidRPr="00E64C38">
              <w:rPr>
                <w:sz w:val="24"/>
              </w:rPr>
              <w:t>к.т.н</w:t>
            </w:r>
            <w:proofErr w:type="spellEnd"/>
            <w:r w:rsidRPr="00E64C38">
              <w:rPr>
                <w:sz w:val="24"/>
              </w:rPr>
              <w:t>., доцент</w:t>
            </w:r>
            <w:r w:rsidR="00322F5C">
              <w:rPr>
                <w:sz w:val="24"/>
              </w:rPr>
              <w:t xml:space="preserve"> </w:t>
            </w:r>
            <w:r w:rsidRPr="00E64C38">
              <w:rPr>
                <w:sz w:val="24"/>
              </w:rPr>
              <w:t>кафедри</w:t>
            </w:r>
          </w:p>
          <w:p w14:paraId="26D79A54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E1FDB">
              <w:rPr>
                <w:sz w:val="24"/>
              </w:rPr>
              <w:t xml:space="preserve">автоматизації електротехнічних </w:t>
            </w:r>
            <w:r>
              <w:rPr>
                <w:sz w:val="24"/>
                <w:lang w:val="ru-RU"/>
              </w:rPr>
              <w:t>та</w:t>
            </w:r>
            <w:r w:rsidR="00322F5C">
              <w:rPr>
                <w:sz w:val="24"/>
                <w:lang w:val="ru-RU"/>
              </w:rPr>
              <w:t xml:space="preserve"> </w:t>
            </w:r>
            <w:proofErr w:type="spellStart"/>
            <w:r w:rsidRPr="00FE1FDB">
              <w:rPr>
                <w:sz w:val="24"/>
              </w:rPr>
              <w:t>мехатронних</w:t>
            </w:r>
            <w:proofErr w:type="spellEnd"/>
            <w:r w:rsidR="00322F5C">
              <w:rPr>
                <w:sz w:val="24"/>
              </w:rPr>
              <w:t xml:space="preserve"> </w:t>
            </w:r>
            <w:proofErr w:type="spellStart"/>
            <w:r w:rsidRPr="00FE1FDB">
              <w:rPr>
                <w:sz w:val="24"/>
              </w:rPr>
              <w:t>комлексів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14:paraId="384844AF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  <w:tr w:rsidR="000F0654" w:rsidRPr="002C65B3" w14:paraId="731211DE" w14:textId="77777777" w:rsidTr="000F0654">
        <w:tc>
          <w:tcPr>
            <w:tcW w:w="9013" w:type="dxa"/>
            <w:shd w:val="clear" w:color="auto" w:fill="auto"/>
          </w:tcPr>
          <w:p w14:paraId="0B4028A0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C65B3">
              <w:rPr>
                <w:sz w:val="24"/>
              </w:rPr>
              <w:t>Поліщук Валентина Омелянівна, старший викладач кафедри</w:t>
            </w:r>
          </w:p>
        </w:tc>
        <w:tc>
          <w:tcPr>
            <w:tcW w:w="1336" w:type="dxa"/>
            <w:shd w:val="clear" w:color="auto" w:fill="auto"/>
          </w:tcPr>
          <w:p w14:paraId="37632F15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  <w:tr w:rsidR="000F0654" w:rsidRPr="002C65B3" w14:paraId="7280960F" w14:textId="77777777" w:rsidTr="000F0654">
        <w:tc>
          <w:tcPr>
            <w:tcW w:w="9013" w:type="dxa"/>
            <w:shd w:val="clear" w:color="auto" w:fill="auto"/>
          </w:tcPr>
          <w:p w14:paraId="1744584E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E1FDB">
              <w:rPr>
                <w:sz w:val="24"/>
              </w:rPr>
              <w:t xml:space="preserve">автоматизації електротехнічних </w:t>
            </w:r>
            <w:r>
              <w:rPr>
                <w:sz w:val="24"/>
                <w:lang w:val="ru-RU"/>
              </w:rPr>
              <w:t>та</w:t>
            </w:r>
            <w:r w:rsidR="00322F5C">
              <w:rPr>
                <w:sz w:val="24"/>
                <w:lang w:val="ru-RU"/>
              </w:rPr>
              <w:t xml:space="preserve"> </w:t>
            </w:r>
            <w:proofErr w:type="spellStart"/>
            <w:r w:rsidRPr="00FE1FDB">
              <w:rPr>
                <w:sz w:val="24"/>
              </w:rPr>
              <w:t>мехатронних</w:t>
            </w:r>
            <w:proofErr w:type="spellEnd"/>
            <w:r w:rsidR="00322F5C">
              <w:rPr>
                <w:sz w:val="24"/>
              </w:rPr>
              <w:t xml:space="preserve"> </w:t>
            </w:r>
            <w:proofErr w:type="spellStart"/>
            <w:r w:rsidRPr="00FE1FDB">
              <w:rPr>
                <w:sz w:val="24"/>
              </w:rPr>
              <w:t>комлексів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14:paraId="33FC561E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  <w:tr w:rsidR="000F0654" w:rsidRPr="002C65B3" w14:paraId="048EE357" w14:textId="77777777" w:rsidTr="000F0654">
        <w:tc>
          <w:tcPr>
            <w:tcW w:w="9013" w:type="dxa"/>
            <w:shd w:val="clear" w:color="auto" w:fill="auto"/>
          </w:tcPr>
          <w:p w14:paraId="4A09C37F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739DB753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  <w:tr w:rsidR="000F0654" w:rsidRPr="002C65B3" w14:paraId="355FCC40" w14:textId="77777777" w:rsidTr="000F0654">
        <w:tc>
          <w:tcPr>
            <w:tcW w:w="9013" w:type="dxa"/>
            <w:shd w:val="clear" w:color="auto" w:fill="auto"/>
          </w:tcPr>
          <w:p w14:paraId="78B44191" w14:textId="77777777" w:rsidR="000F0654" w:rsidRDefault="000F0654" w:rsidP="000F065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C65B3">
              <w:rPr>
                <w:b/>
                <w:sz w:val="24"/>
              </w:rPr>
              <w:t xml:space="preserve">Завідувач кафедри </w:t>
            </w:r>
            <w:r>
              <w:rPr>
                <w:b/>
                <w:sz w:val="24"/>
              </w:rPr>
              <w:t xml:space="preserve">автоматизації </w:t>
            </w:r>
          </w:p>
          <w:p w14:paraId="36444406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електротехнічних </w:t>
            </w:r>
            <w:r>
              <w:rPr>
                <w:b/>
                <w:sz w:val="24"/>
                <w:lang w:val="ru-RU"/>
              </w:rPr>
              <w:t>та</w:t>
            </w:r>
            <w:r w:rsidR="00322F5C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мехатронних</w:t>
            </w:r>
            <w:proofErr w:type="spellEnd"/>
            <w:r w:rsidR="00322F5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комлексів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14:paraId="73F266D4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  <w:tr w:rsidR="000F0654" w:rsidRPr="002C65B3" w14:paraId="1F0BCC9F" w14:textId="77777777" w:rsidTr="000F0654">
        <w:tc>
          <w:tcPr>
            <w:tcW w:w="9013" w:type="dxa"/>
            <w:shd w:val="clear" w:color="auto" w:fill="auto"/>
          </w:tcPr>
          <w:p w14:paraId="372B8932" w14:textId="77777777" w:rsidR="000F0654" w:rsidRPr="000F0654" w:rsidRDefault="000F0654" w:rsidP="000F0654">
            <w:pPr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Розен</w:t>
            </w:r>
            <w:proofErr w:type="spellEnd"/>
            <w:r>
              <w:rPr>
                <w:sz w:val="24"/>
              </w:rPr>
              <w:t xml:space="preserve"> Віктор Петрович</w:t>
            </w:r>
            <w:r w:rsidRPr="002C65B3">
              <w:rPr>
                <w:sz w:val="24"/>
              </w:rPr>
              <w:t xml:space="preserve">, </w:t>
            </w:r>
            <w:proofErr w:type="spellStart"/>
            <w:r w:rsidRPr="002C65B3">
              <w:rPr>
                <w:sz w:val="24"/>
              </w:rPr>
              <w:t>д.т.н</w:t>
            </w:r>
            <w:proofErr w:type="spellEnd"/>
            <w:r w:rsidRPr="002C65B3">
              <w:rPr>
                <w:sz w:val="24"/>
              </w:rPr>
              <w:t>., професор</w:t>
            </w:r>
          </w:p>
        </w:tc>
        <w:tc>
          <w:tcPr>
            <w:tcW w:w="1336" w:type="dxa"/>
            <w:shd w:val="clear" w:color="auto" w:fill="auto"/>
          </w:tcPr>
          <w:p w14:paraId="1C3B03C1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  <w:tr w:rsidR="000F0654" w:rsidRPr="002C65B3" w14:paraId="7426E029" w14:textId="77777777" w:rsidTr="000F0654">
        <w:tc>
          <w:tcPr>
            <w:tcW w:w="9013" w:type="dxa"/>
            <w:shd w:val="clear" w:color="auto" w:fill="auto"/>
          </w:tcPr>
          <w:p w14:paraId="22B5AA82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2E5B004A" w14:textId="77777777" w:rsidR="000F0654" w:rsidRPr="002C65B3" w:rsidRDefault="000F0654" w:rsidP="000F0654">
            <w:pPr>
              <w:spacing w:line="240" w:lineRule="auto"/>
              <w:ind w:firstLine="0"/>
              <w:jc w:val="left"/>
              <w:rPr>
                <w:b/>
                <w:spacing w:val="20"/>
                <w:sz w:val="24"/>
              </w:rPr>
            </w:pPr>
          </w:p>
        </w:tc>
      </w:tr>
    </w:tbl>
    <w:p w14:paraId="12727777" w14:textId="77777777" w:rsidR="000F0654" w:rsidRPr="002C65B3" w:rsidRDefault="000F0654" w:rsidP="000F0654">
      <w:pPr>
        <w:spacing w:line="240" w:lineRule="auto"/>
        <w:ind w:left="-284" w:firstLine="0"/>
        <w:jc w:val="left"/>
      </w:pPr>
      <w:r w:rsidRPr="002C65B3">
        <w:t>ПОГОДЖЕНО:</w:t>
      </w:r>
    </w:p>
    <w:p w14:paraId="4C5DB95E" w14:textId="77777777" w:rsidR="000F0654" w:rsidRDefault="000F0654" w:rsidP="000F0654">
      <w:pPr>
        <w:pStyle w:val="a"/>
        <w:keepNext/>
        <w:numPr>
          <w:ilvl w:val="0"/>
          <w:numId w:val="0"/>
        </w:numPr>
        <w:contextualSpacing/>
        <w:jc w:val="left"/>
        <w:rPr>
          <w:i/>
        </w:rPr>
      </w:pPr>
      <w:r w:rsidRPr="002C65B3">
        <w:rPr>
          <w:i/>
        </w:rPr>
        <w:t>Науково-методична комісія КПІ ім. Ігоря Сікорського зі спеціальності 141 «Електроенергетика, електротехніка та електромеханіка»</w:t>
      </w:r>
    </w:p>
    <w:p w14:paraId="429D1A46" w14:textId="77777777" w:rsidR="000F0654" w:rsidRPr="002C65B3" w:rsidRDefault="000F0654" w:rsidP="000F0654">
      <w:pPr>
        <w:pStyle w:val="a"/>
        <w:keepNext/>
        <w:numPr>
          <w:ilvl w:val="0"/>
          <w:numId w:val="0"/>
        </w:numPr>
        <w:contextualSpacing/>
        <w:jc w:val="left"/>
        <w:rPr>
          <w:i/>
        </w:rPr>
      </w:pPr>
    </w:p>
    <w:p w14:paraId="2005C214" w14:textId="77777777" w:rsidR="000F0654" w:rsidRPr="002C65B3" w:rsidRDefault="000F0654" w:rsidP="000F0654">
      <w:pPr>
        <w:pStyle w:val="a"/>
        <w:numPr>
          <w:ilvl w:val="0"/>
          <w:numId w:val="0"/>
        </w:numPr>
        <w:contextualSpacing/>
        <w:rPr>
          <w:i/>
        </w:rPr>
      </w:pPr>
      <w:r w:rsidRPr="002C65B3">
        <w:rPr>
          <w:i/>
        </w:rPr>
        <w:t>Голова НМКУ ________________________ Олександр ЯНДУЛЬСЬКИЙ</w:t>
      </w:r>
    </w:p>
    <w:p w14:paraId="17F33A28" w14:textId="77777777" w:rsidR="000F0654" w:rsidRPr="002C65B3" w:rsidRDefault="000F0654" w:rsidP="000F0654">
      <w:pPr>
        <w:pStyle w:val="a"/>
        <w:numPr>
          <w:ilvl w:val="0"/>
          <w:numId w:val="0"/>
        </w:numPr>
        <w:contextualSpacing/>
        <w:rPr>
          <w:i/>
        </w:rPr>
      </w:pPr>
    </w:p>
    <w:p w14:paraId="690ACF8B" w14:textId="77777777" w:rsidR="000F0654" w:rsidRPr="002C65B3" w:rsidRDefault="000F0654" w:rsidP="000F0654">
      <w:pPr>
        <w:pStyle w:val="a"/>
        <w:numPr>
          <w:ilvl w:val="0"/>
          <w:numId w:val="0"/>
        </w:numPr>
        <w:contextualSpacing/>
        <w:rPr>
          <w:i/>
        </w:rPr>
      </w:pPr>
      <w:r w:rsidRPr="002C65B3">
        <w:rPr>
          <w:i/>
        </w:rPr>
        <w:t xml:space="preserve">(протокол № ___ від «___» ________ </w:t>
      </w:r>
      <w:r>
        <w:rPr>
          <w:i/>
        </w:rPr>
        <w:t>2021</w:t>
      </w:r>
      <w:r w:rsidRPr="002C65B3">
        <w:rPr>
          <w:i/>
        </w:rPr>
        <w:t xml:space="preserve"> р.)</w:t>
      </w:r>
    </w:p>
    <w:p w14:paraId="5EC8FE7B" w14:textId="77777777" w:rsidR="000F0654" w:rsidRPr="002C65B3" w:rsidRDefault="000F0654" w:rsidP="000F0654">
      <w:pPr>
        <w:pStyle w:val="a"/>
        <w:numPr>
          <w:ilvl w:val="0"/>
          <w:numId w:val="0"/>
        </w:numPr>
        <w:contextualSpacing/>
        <w:rPr>
          <w:i/>
        </w:rPr>
      </w:pPr>
    </w:p>
    <w:p w14:paraId="5FD79F9B" w14:textId="77777777" w:rsidR="000F0654" w:rsidRDefault="000F0654" w:rsidP="000F0654">
      <w:pPr>
        <w:pStyle w:val="a"/>
        <w:numPr>
          <w:ilvl w:val="0"/>
          <w:numId w:val="0"/>
        </w:numPr>
        <w:contextualSpacing/>
        <w:rPr>
          <w:i/>
        </w:rPr>
      </w:pPr>
      <w:r w:rsidRPr="002C65B3">
        <w:rPr>
          <w:i/>
        </w:rPr>
        <w:t>Методична рада КПІ ім. Ігоря Сікорського</w:t>
      </w:r>
    </w:p>
    <w:p w14:paraId="6E12DEDD" w14:textId="77777777" w:rsidR="000F0654" w:rsidRPr="002C65B3" w:rsidRDefault="000F0654" w:rsidP="000F0654">
      <w:pPr>
        <w:pStyle w:val="a"/>
        <w:numPr>
          <w:ilvl w:val="0"/>
          <w:numId w:val="0"/>
        </w:numPr>
        <w:contextualSpacing/>
        <w:rPr>
          <w:i/>
        </w:rPr>
      </w:pPr>
    </w:p>
    <w:p w14:paraId="64FCB127" w14:textId="77777777" w:rsidR="000F0654" w:rsidRPr="002C65B3" w:rsidRDefault="000F0654" w:rsidP="000F0654">
      <w:pPr>
        <w:pStyle w:val="a"/>
        <w:numPr>
          <w:ilvl w:val="0"/>
          <w:numId w:val="0"/>
        </w:numPr>
        <w:contextualSpacing/>
        <w:rPr>
          <w:i/>
        </w:rPr>
      </w:pPr>
      <w:r w:rsidRPr="002C65B3">
        <w:rPr>
          <w:i/>
        </w:rPr>
        <w:t xml:space="preserve">Голова Методичної ради  _____________ Юрій ЯКИМЕНКО </w:t>
      </w:r>
    </w:p>
    <w:p w14:paraId="4D252286" w14:textId="77777777" w:rsidR="000F0654" w:rsidRPr="002C65B3" w:rsidRDefault="000F0654" w:rsidP="000F0654">
      <w:pPr>
        <w:pStyle w:val="a"/>
        <w:numPr>
          <w:ilvl w:val="0"/>
          <w:numId w:val="0"/>
        </w:numPr>
        <w:contextualSpacing/>
        <w:rPr>
          <w:i/>
        </w:rPr>
      </w:pPr>
    </w:p>
    <w:p w14:paraId="24AA441A" w14:textId="77777777" w:rsidR="000F0654" w:rsidRPr="002C65B3" w:rsidRDefault="000F0654" w:rsidP="000F0654">
      <w:pPr>
        <w:pStyle w:val="a"/>
        <w:numPr>
          <w:ilvl w:val="0"/>
          <w:numId w:val="0"/>
        </w:numPr>
        <w:contextualSpacing/>
        <w:rPr>
          <w:i/>
        </w:rPr>
      </w:pPr>
      <w:r w:rsidRPr="002C65B3">
        <w:rPr>
          <w:i/>
        </w:rPr>
        <w:t xml:space="preserve">(протокол № ___ від «___» ________ </w:t>
      </w:r>
      <w:r>
        <w:rPr>
          <w:i/>
        </w:rPr>
        <w:t>2021</w:t>
      </w:r>
      <w:r w:rsidRPr="002C65B3">
        <w:rPr>
          <w:i/>
        </w:rPr>
        <w:t xml:space="preserve"> р.)</w:t>
      </w:r>
    </w:p>
    <w:p w14:paraId="33034F9F" w14:textId="77777777" w:rsidR="000F0654" w:rsidRPr="002C65B3" w:rsidRDefault="000F0654" w:rsidP="000F0654"/>
    <w:p w14:paraId="211246C1" w14:textId="77777777" w:rsidR="000F0654" w:rsidRPr="002C65B3" w:rsidRDefault="000F0654" w:rsidP="000F0654">
      <w:pPr>
        <w:ind w:left="-284" w:firstLine="0"/>
      </w:pPr>
      <w:r w:rsidRPr="002C65B3">
        <w:t>ВРАХОВАНО:</w:t>
      </w:r>
    </w:p>
    <w:p w14:paraId="5531123C" w14:textId="77777777" w:rsidR="000F0654" w:rsidRPr="002C65B3" w:rsidRDefault="000F0654" w:rsidP="000F0654">
      <w:pPr>
        <w:ind w:firstLine="0"/>
        <w:jc w:val="left"/>
        <w:rPr>
          <w:sz w:val="32"/>
          <w:szCs w:val="32"/>
        </w:rPr>
      </w:pPr>
      <w:r w:rsidRPr="002C65B3">
        <w:t>Рецензії і відгуки додаються до ОП.</w:t>
      </w:r>
    </w:p>
    <w:p w14:paraId="56956382" w14:textId="77777777" w:rsidR="000C4040" w:rsidRDefault="000F0654" w:rsidP="000F0654">
      <w:pPr>
        <w:spacing w:after="360"/>
        <w:ind w:firstLine="0"/>
        <w:jc w:val="center"/>
        <w:rPr>
          <w:sz w:val="32"/>
          <w:szCs w:val="32"/>
        </w:rPr>
      </w:pPr>
      <w:r w:rsidRPr="002C65B3">
        <w:br w:type="page"/>
      </w:r>
      <w:r w:rsidR="000C4040" w:rsidRPr="008A7B3A">
        <w:rPr>
          <w:sz w:val="32"/>
          <w:szCs w:val="32"/>
        </w:rPr>
        <w:lastRenderedPageBreak/>
        <w:t>ЗМІСТ</w:t>
      </w:r>
    </w:p>
    <w:p w14:paraId="66389733" w14:textId="17CDB9EB" w:rsidR="00E84E3B" w:rsidRDefault="00841D6F">
      <w:pPr>
        <w:pStyle w:val="11"/>
        <w:rPr>
          <w:rFonts w:asciiTheme="minorHAnsi" w:eastAsiaTheme="minorEastAsia" w:hAnsiTheme="minorHAnsi" w:cstheme="minorBidi"/>
          <w:color w:val="auto"/>
          <w:sz w:val="22"/>
          <w:szCs w:val="22"/>
          <w:lang w:val="ru-UA" w:eastAsia="ru-UA"/>
        </w:rPr>
      </w:pPr>
      <w:r>
        <w:fldChar w:fldCharType="begin"/>
      </w:r>
      <w:r w:rsidR="005254E3">
        <w:instrText xml:space="preserve"> TOC \o "1-3" \h \z \u </w:instrText>
      </w:r>
      <w:r>
        <w:fldChar w:fldCharType="separate"/>
      </w:r>
      <w:hyperlink w:anchor="_Toc64298565" w:history="1">
        <w:r w:rsidR="00E84E3B" w:rsidRPr="00FF5D13">
          <w:rPr>
            <w:rStyle w:val="a9"/>
          </w:rPr>
          <w:t>1. Профіль освітньої програми</w:t>
        </w:r>
        <w:r w:rsidR="00E84E3B">
          <w:rPr>
            <w:webHidden/>
          </w:rPr>
          <w:tab/>
        </w:r>
        <w:r w:rsidR="00E84E3B">
          <w:rPr>
            <w:webHidden/>
          </w:rPr>
          <w:fldChar w:fldCharType="begin"/>
        </w:r>
        <w:r w:rsidR="00E84E3B">
          <w:rPr>
            <w:webHidden/>
          </w:rPr>
          <w:instrText xml:space="preserve"> PAGEREF _Toc64298565 \h </w:instrText>
        </w:r>
        <w:r w:rsidR="00E84E3B">
          <w:rPr>
            <w:webHidden/>
          </w:rPr>
        </w:r>
        <w:r w:rsidR="00E84E3B">
          <w:rPr>
            <w:webHidden/>
          </w:rPr>
          <w:fldChar w:fldCharType="separate"/>
        </w:r>
        <w:r w:rsidR="00E84E3B">
          <w:rPr>
            <w:webHidden/>
          </w:rPr>
          <w:t>4</w:t>
        </w:r>
        <w:r w:rsidR="00E84E3B">
          <w:rPr>
            <w:webHidden/>
          </w:rPr>
          <w:fldChar w:fldCharType="end"/>
        </w:r>
      </w:hyperlink>
    </w:p>
    <w:p w14:paraId="240D5FBD" w14:textId="0D9BED60" w:rsidR="00E84E3B" w:rsidRDefault="00E84E3B">
      <w:pPr>
        <w:pStyle w:val="11"/>
        <w:rPr>
          <w:rFonts w:asciiTheme="minorHAnsi" w:eastAsiaTheme="minorEastAsia" w:hAnsiTheme="minorHAnsi" w:cstheme="minorBidi"/>
          <w:color w:val="auto"/>
          <w:sz w:val="22"/>
          <w:szCs w:val="22"/>
          <w:lang w:val="ru-UA" w:eastAsia="ru-UA"/>
        </w:rPr>
      </w:pPr>
      <w:hyperlink w:anchor="_Toc64298566" w:history="1">
        <w:r w:rsidRPr="00FF5D13">
          <w:rPr>
            <w:rStyle w:val="a9"/>
          </w:rPr>
          <w:t>2. Перелік компонент освітньо</w:t>
        </w:r>
        <w:r>
          <w:rPr>
            <w:rStyle w:val="a9"/>
          </w:rPr>
          <w:t>ї</w:t>
        </w:r>
        <w:r w:rsidRPr="00FF5D13">
          <w:rPr>
            <w:rStyle w:val="a9"/>
          </w:rPr>
          <w:t xml:space="preserve"> програми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_Toc64298566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301E91D4" w14:textId="749CFE42" w:rsidR="00E84E3B" w:rsidRDefault="00E84E3B">
      <w:pPr>
        <w:pStyle w:val="11"/>
        <w:rPr>
          <w:rFonts w:asciiTheme="minorHAnsi" w:eastAsiaTheme="minorEastAsia" w:hAnsiTheme="minorHAnsi" w:cstheme="minorBidi"/>
          <w:color w:val="auto"/>
          <w:sz w:val="22"/>
          <w:szCs w:val="22"/>
          <w:lang w:val="ru-UA" w:eastAsia="ru-UA"/>
        </w:rPr>
      </w:pPr>
      <w:hyperlink w:anchor="_Toc64298567" w:history="1">
        <w:r w:rsidRPr="00FF5D13">
          <w:rPr>
            <w:rStyle w:val="a9"/>
          </w:rPr>
          <w:t>3. Структурно-логічна схема освітньої програми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_Toc64298567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FCD4663" w14:textId="317150F3" w:rsidR="00E84E3B" w:rsidRDefault="00E84E3B">
      <w:pPr>
        <w:pStyle w:val="11"/>
        <w:rPr>
          <w:rFonts w:asciiTheme="minorHAnsi" w:eastAsiaTheme="minorEastAsia" w:hAnsiTheme="minorHAnsi" w:cstheme="minorBidi"/>
          <w:color w:val="auto"/>
          <w:sz w:val="22"/>
          <w:szCs w:val="22"/>
          <w:lang w:val="ru-UA" w:eastAsia="ru-UA"/>
        </w:rPr>
      </w:pPr>
      <w:hyperlink w:anchor="_Toc64298568" w:history="1">
        <w:r w:rsidRPr="00FF5D13">
          <w:rPr>
            <w:rStyle w:val="a9"/>
          </w:rPr>
          <w:t>4. Форма випускної атестації здобувачів вищої освіти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_Toc64298568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21120BAC" w14:textId="2BC75EBB" w:rsidR="00E84E3B" w:rsidRDefault="00E84E3B">
      <w:pPr>
        <w:pStyle w:val="11"/>
        <w:rPr>
          <w:rFonts w:asciiTheme="minorHAnsi" w:eastAsiaTheme="minorEastAsia" w:hAnsiTheme="minorHAnsi" w:cstheme="minorBidi"/>
          <w:color w:val="auto"/>
          <w:sz w:val="22"/>
          <w:szCs w:val="22"/>
          <w:lang w:val="ru-UA" w:eastAsia="ru-UA"/>
        </w:rPr>
      </w:pPr>
      <w:hyperlink w:anchor="_Toc64298569" w:history="1">
        <w:r w:rsidRPr="00FF5D13">
          <w:rPr>
            <w:rStyle w:val="a9"/>
          </w:rPr>
          <w:t>5. Матриця відповідності програмних компетентностей компонентам освітньої програми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_Toc64298569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C5698CE" w14:textId="07202161" w:rsidR="00E84E3B" w:rsidRDefault="00E84E3B">
      <w:pPr>
        <w:pStyle w:val="11"/>
        <w:rPr>
          <w:rFonts w:asciiTheme="minorHAnsi" w:eastAsiaTheme="minorEastAsia" w:hAnsiTheme="minorHAnsi" w:cstheme="minorBidi"/>
          <w:color w:val="auto"/>
          <w:sz w:val="22"/>
          <w:szCs w:val="22"/>
          <w:lang w:val="ru-UA" w:eastAsia="ru-UA"/>
        </w:rPr>
      </w:pPr>
      <w:hyperlink w:anchor="_Toc64298570" w:history="1">
        <w:r w:rsidRPr="00FF5D13">
          <w:rPr>
            <w:rStyle w:val="a9"/>
          </w:rPr>
          <w:t>6. Матриця забезпечення програмних результатів навчання відповідними компонентами освітньої програми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_Toc64298570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4E5A5FDB" w14:textId="3130F014" w:rsidR="005254E3" w:rsidRDefault="00841D6F" w:rsidP="005254E3">
      <w:pPr>
        <w:rPr>
          <w:b/>
          <w:bCs/>
        </w:rPr>
      </w:pPr>
      <w:r>
        <w:rPr>
          <w:b/>
          <w:bCs/>
          <w:lang w:val="ru-RU"/>
        </w:rPr>
        <w:fldChar w:fldCharType="end"/>
      </w:r>
    </w:p>
    <w:p w14:paraId="7C1C24E1" w14:textId="77777777" w:rsidR="005254E3" w:rsidRDefault="005254E3" w:rsidP="005254E3">
      <w:pPr>
        <w:pStyle w:val="11"/>
        <w:rPr>
          <w:b/>
          <w:bCs/>
        </w:rPr>
      </w:pPr>
    </w:p>
    <w:p w14:paraId="5EBFC126" w14:textId="77777777" w:rsidR="005254E3" w:rsidRPr="005254E3" w:rsidRDefault="005254E3" w:rsidP="005254E3"/>
    <w:p w14:paraId="7D61C0EB" w14:textId="77777777" w:rsidR="000C4040" w:rsidRPr="00812E2B" w:rsidRDefault="000C4040" w:rsidP="005254E3">
      <w:pPr>
        <w:pStyle w:val="1"/>
      </w:pPr>
      <w:r w:rsidRPr="00812E2B">
        <w:br w:type="page"/>
      </w:r>
      <w:bookmarkStart w:id="1" w:name="_Toc505684208"/>
      <w:bookmarkStart w:id="2" w:name="_Toc505684253"/>
      <w:bookmarkStart w:id="3" w:name="_Toc507147783"/>
      <w:bookmarkStart w:id="4" w:name="_Toc507147997"/>
      <w:bookmarkStart w:id="5" w:name="_Toc64298565"/>
      <w:r w:rsidRPr="00812E2B">
        <w:lastRenderedPageBreak/>
        <w:t>1. Профіль освітньої програми</w:t>
      </w:r>
      <w:bookmarkEnd w:id="1"/>
      <w:bookmarkEnd w:id="2"/>
      <w:bookmarkEnd w:id="3"/>
      <w:bookmarkEnd w:id="4"/>
      <w:bookmarkEnd w:id="5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68"/>
        <w:gridCol w:w="847"/>
        <w:gridCol w:w="5713"/>
      </w:tblGrid>
      <w:tr w:rsidR="00441DDE" w:rsidRPr="00A244F7" w14:paraId="7E3CCC25" w14:textId="77777777" w:rsidTr="00F65FBD">
        <w:trPr>
          <w:trHeight w:val="195"/>
        </w:trPr>
        <w:tc>
          <w:tcPr>
            <w:tcW w:w="9628" w:type="dxa"/>
            <w:gridSpan w:val="3"/>
            <w:shd w:val="clear" w:color="auto" w:fill="D9D9D9" w:themeFill="background1" w:themeFillShade="D9"/>
          </w:tcPr>
          <w:p w14:paraId="2A32E9B7" w14:textId="77777777" w:rsidR="00441DDE" w:rsidRPr="00A244F7" w:rsidRDefault="00441DDE" w:rsidP="00A244F7">
            <w:pPr>
              <w:keepNext/>
              <w:ind w:left="-74" w:right="-74"/>
              <w:jc w:val="center"/>
              <w:rPr>
                <w:b/>
                <w:sz w:val="24"/>
              </w:rPr>
            </w:pPr>
            <w:r w:rsidRPr="00A244F7">
              <w:rPr>
                <w:b/>
                <w:sz w:val="24"/>
              </w:rPr>
              <w:t>1 – Загальна інформація</w:t>
            </w:r>
          </w:p>
        </w:tc>
      </w:tr>
      <w:tr w:rsidR="00441DDE" w:rsidRPr="00A244F7" w14:paraId="55CF4FAB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7D70B042" w14:textId="77777777" w:rsidR="00441DDE" w:rsidRPr="00A244F7" w:rsidRDefault="00441DDE" w:rsidP="00A244F7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 xml:space="preserve">Повна назва ЗВО та інституту/факультету </w:t>
            </w:r>
          </w:p>
        </w:tc>
        <w:tc>
          <w:tcPr>
            <w:tcW w:w="6560" w:type="dxa"/>
            <w:gridSpan w:val="2"/>
          </w:tcPr>
          <w:p w14:paraId="6726C7E3" w14:textId="77777777" w:rsidR="00441DDE" w:rsidRPr="00A244F7" w:rsidRDefault="00441DDE" w:rsidP="0085192A">
            <w:pPr>
              <w:pStyle w:val="14"/>
              <w:jc w:val="both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 xml:space="preserve">Національний технічний університет України «Київський політехнічний інститут імені Ігоря Сікорського», інститут енергозбереження та </w:t>
            </w:r>
            <w:proofErr w:type="spellStart"/>
            <w:r w:rsidRPr="00A244F7">
              <w:rPr>
                <w:rFonts w:ascii="Times New Roman" w:hAnsi="Times New Roman"/>
              </w:rPr>
              <w:t>енергоменеджменту</w:t>
            </w:r>
            <w:proofErr w:type="spellEnd"/>
          </w:p>
        </w:tc>
      </w:tr>
      <w:tr w:rsidR="00441DDE" w:rsidRPr="00A244F7" w14:paraId="6A82264D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0D3024CC" w14:textId="77777777" w:rsidR="00441DDE" w:rsidRPr="00A244F7" w:rsidRDefault="00441DDE" w:rsidP="00A244F7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>Ступінь вищої освіти та назва кваліфікації мовою оригіналу</w:t>
            </w:r>
          </w:p>
        </w:tc>
        <w:tc>
          <w:tcPr>
            <w:tcW w:w="6560" w:type="dxa"/>
            <w:gridSpan w:val="2"/>
          </w:tcPr>
          <w:p w14:paraId="0B005924" w14:textId="77777777" w:rsidR="0085192A" w:rsidRPr="00A244F7" w:rsidRDefault="0085192A" w:rsidP="0085192A">
            <w:pPr>
              <w:pStyle w:val="ab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Ступінь – </w:t>
            </w:r>
            <w:r w:rsidR="00F65FBD">
              <w:rPr>
                <w:rFonts w:ascii="Times New Roman" w:hAnsi="Times New Roman"/>
                <w:color w:val="000000"/>
                <w:sz w:val="24"/>
                <w:szCs w:val="24"/>
              </w:rPr>
              <w:t>магістр</w:t>
            </w:r>
          </w:p>
          <w:p w14:paraId="276861F1" w14:textId="77777777" w:rsidR="00441DDE" w:rsidRPr="00A244F7" w:rsidRDefault="0085192A" w:rsidP="0085192A">
            <w:pPr>
              <w:pStyle w:val="14"/>
              <w:jc w:val="both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  <w:color w:val="000000"/>
              </w:rPr>
              <w:t>Кваліфікація –</w:t>
            </w:r>
            <w:r w:rsidR="00322F5C">
              <w:rPr>
                <w:rFonts w:ascii="Times New Roman" w:hAnsi="Times New Roman"/>
                <w:color w:val="000000"/>
              </w:rPr>
              <w:t xml:space="preserve"> </w:t>
            </w:r>
            <w:r w:rsidR="00F65FBD">
              <w:rPr>
                <w:rFonts w:ascii="Times New Roman" w:hAnsi="Times New Roman"/>
              </w:rPr>
              <w:t>магістр</w:t>
            </w:r>
            <w:r w:rsidRPr="00A244F7">
              <w:rPr>
                <w:rFonts w:ascii="Times New Roman" w:hAnsi="Times New Roman"/>
              </w:rPr>
              <w:t xml:space="preserve"> з електроенергетики, електротехніки та електромеханіки</w:t>
            </w:r>
            <w:r w:rsidR="00CB2787">
              <w:rPr>
                <w:rFonts w:ascii="Times New Roman" w:hAnsi="Times New Roman"/>
              </w:rPr>
              <w:t xml:space="preserve">, </w:t>
            </w:r>
            <w:r w:rsidR="00CB2787" w:rsidRPr="00CB2787">
              <w:rPr>
                <w:rFonts w:ascii="Times New Roman" w:hAnsi="Times New Roman"/>
              </w:rPr>
              <w:t>за спеціалізацією «</w:t>
            </w:r>
            <w:r w:rsidR="000F0654" w:rsidRPr="000F0654">
              <w:rPr>
                <w:rFonts w:ascii="Times New Roman" w:hAnsi="Times New Roman"/>
              </w:rPr>
              <w:t xml:space="preserve">Інжиніринг інтелектуальних електротехнічних та </w:t>
            </w:r>
            <w:proofErr w:type="spellStart"/>
            <w:r w:rsidR="000F0654" w:rsidRPr="000F0654">
              <w:rPr>
                <w:rFonts w:ascii="Times New Roman" w:hAnsi="Times New Roman"/>
              </w:rPr>
              <w:t>мехатронн</w:t>
            </w:r>
            <w:r w:rsidR="005B5CE5">
              <w:rPr>
                <w:rFonts w:ascii="Times New Roman" w:hAnsi="Times New Roman"/>
              </w:rPr>
              <w:t>их</w:t>
            </w:r>
            <w:proofErr w:type="spellEnd"/>
            <w:r w:rsidR="000F0654" w:rsidRPr="000F0654">
              <w:rPr>
                <w:rFonts w:ascii="Times New Roman" w:hAnsi="Times New Roman"/>
              </w:rPr>
              <w:t xml:space="preserve"> комплексів</w:t>
            </w:r>
            <w:r w:rsidR="00CB2787" w:rsidRPr="00CB2787">
              <w:rPr>
                <w:rFonts w:ascii="Times New Roman" w:hAnsi="Times New Roman"/>
              </w:rPr>
              <w:t>»</w:t>
            </w:r>
          </w:p>
        </w:tc>
      </w:tr>
      <w:tr w:rsidR="00441DDE" w:rsidRPr="00A244F7" w14:paraId="16077B70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1E044A51" w14:textId="77777777" w:rsidR="00441DDE" w:rsidRPr="00A244F7" w:rsidRDefault="00441DDE" w:rsidP="00A244F7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>Офіційна назва ОП</w:t>
            </w:r>
          </w:p>
        </w:tc>
        <w:tc>
          <w:tcPr>
            <w:tcW w:w="6560" w:type="dxa"/>
            <w:gridSpan w:val="2"/>
          </w:tcPr>
          <w:p w14:paraId="25A3BFF2" w14:textId="77777777" w:rsidR="00441DDE" w:rsidRPr="00A244F7" w:rsidRDefault="000F0654" w:rsidP="0085192A">
            <w:pPr>
              <w:pStyle w:val="14"/>
              <w:jc w:val="both"/>
              <w:rPr>
                <w:rFonts w:ascii="Times New Roman" w:hAnsi="Times New Roman"/>
              </w:rPr>
            </w:pPr>
            <w:r w:rsidRPr="000F0654">
              <w:rPr>
                <w:rFonts w:ascii="Times New Roman" w:hAnsi="Times New Roman"/>
              </w:rPr>
              <w:t xml:space="preserve">Інжиніринг інтелектуальних електротехнічних та </w:t>
            </w:r>
            <w:proofErr w:type="spellStart"/>
            <w:r w:rsidRPr="000F0654">
              <w:rPr>
                <w:rFonts w:ascii="Times New Roman" w:hAnsi="Times New Roman"/>
              </w:rPr>
              <w:t>мехатронн</w:t>
            </w:r>
            <w:r w:rsidR="005B5CE5">
              <w:rPr>
                <w:rFonts w:ascii="Times New Roman" w:hAnsi="Times New Roman"/>
              </w:rPr>
              <w:t>их</w:t>
            </w:r>
            <w:proofErr w:type="spellEnd"/>
            <w:r w:rsidRPr="000F0654">
              <w:rPr>
                <w:rFonts w:ascii="Times New Roman" w:hAnsi="Times New Roman"/>
              </w:rPr>
              <w:t xml:space="preserve"> комплексів</w:t>
            </w:r>
          </w:p>
        </w:tc>
      </w:tr>
      <w:tr w:rsidR="00441DDE" w:rsidRPr="00A244F7" w14:paraId="61D248F9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381726F8" w14:textId="77777777" w:rsidR="00441DDE" w:rsidRPr="00A244F7" w:rsidRDefault="00441DDE" w:rsidP="00A244F7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>Тип диплому та обсяг ОП</w:t>
            </w:r>
          </w:p>
        </w:tc>
        <w:tc>
          <w:tcPr>
            <w:tcW w:w="6560" w:type="dxa"/>
            <w:gridSpan w:val="2"/>
          </w:tcPr>
          <w:p w14:paraId="6B3EC32B" w14:textId="77777777" w:rsidR="00441DDE" w:rsidRPr="00A244F7" w:rsidRDefault="0085192A" w:rsidP="0085192A">
            <w:pPr>
              <w:pStyle w:val="14"/>
              <w:jc w:val="both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 xml:space="preserve">Диплом </w:t>
            </w:r>
            <w:r w:rsidR="00F65FBD">
              <w:rPr>
                <w:rFonts w:ascii="Times New Roman" w:hAnsi="Times New Roman"/>
              </w:rPr>
              <w:t>магістра</w:t>
            </w:r>
            <w:r w:rsidRPr="00A244F7">
              <w:rPr>
                <w:rFonts w:ascii="Times New Roman" w:hAnsi="Times New Roman"/>
              </w:rPr>
              <w:t xml:space="preserve">, одиничний, </w:t>
            </w:r>
            <w:r w:rsidR="00F65FBD">
              <w:rPr>
                <w:rFonts w:ascii="Times New Roman" w:hAnsi="Times New Roman"/>
              </w:rPr>
              <w:t>90</w:t>
            </w:r>
            <w:r w:rsidRPr="00A244F7">
              <w:rPr>
                <w:rFonts w:ascii="Times New Roman" w:hAnsi="Times New Roman"/>
              </w:rPr>
              <w:t xml:space="preserve"> кредитів, термін навчання </w:t>
            </w:r>
            <w:r w:rsidR="00F65FBD">
              <w:rPr>
                <w:rFonts w:ascii="Times New Roman" w:hAnsi="Times New Roman"/>
              </w:rPr>
              <w:t>1</w:t>
            </w:r>
            <w:r w:rsidRPr="00A244F7">
              <w:rPr>
                <w:rFonts w:ascii="Times New Roman" w:hAnsi="Times New Roman"/>
              </w:rPr>
              <w:t xml:space="preserve"> рік</w:t>
            </w:r>
            <w:r w:rsidR="00322F5C">
              <w:rPr>
                <w:rFonts w:ascii="Times New Roman" w:hAnsi="Times New Roman"/>
              </w:rPr>
              <w:t xml:space="preserve"> </w:t>
            </w:r>
            <w:r w:rsidR="00F65FBD">
              <w:rPr>
                <w:rFonts w:ascii="Times New Roman" w:hAnsi="Times New Roman"/>
              </w:rPr>
              <w:t>4</w:t>
            </w:r>
            <w:r w:rsidRPr="00A244F7">
              <w:rPr>
                <w:rFonts w:ascii="Times New Roman" w:hAnsi="Times New Roman"/>
              </w:rPr>
              <w:t xml:space="preserve"> місяц</w:t>
            </w:r>
            <w:r w:rsidR="00F65FBD">
              <w:rPr>
                <w:rFonts w:ascii="Times New Roman" w:hAnsi="Times New Roman"/>
              </w:rPr>
              <w:t>і</w:t>
            </w:r>
          </w:p>
        </w:tc>
      </w:tr>
      <w:tr w:rsidR="00441DDE" w:rsidRPr="00A244F7" w14:paraId="66F58A04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5B465824" w14:textId="77777777" w:rsidR="00441DDE" w:rsidRPr="00A244F7" w:rsidRDefault="00441DDE" w:rsidP="00A244F7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>Наявність акредитації</w:t>
            </w:r>
          </w:p>
        </w:tc>
        <w:tc>
          <w:tcPr>
            <w:tcW w:w="6560" w:type="dxa"/>
            <w:gridSpan w:val="2"/>
          </w:tcPr>
          <w:p w14:paraId="34B03532" w14:textId="77777777" w:rsidR="00441DDE" w:rsidRPr="00A244F7" w:rsidRDefault="00663738" w:rsidP="00A244F7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>Акредитується вперше</w:t>
            </w:r>
          </w:p>
        </w:tc>
      </w:tr>
      <w:tr w:rsidR="00441DDE" w:rsidRPr="00A244F7" w14:paraId="29277B89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74BCA6E6" w14:textId="77777777" w:rsidR="00441DDE" w:rsidRPr="00A244F7" w:rsidRDefault="00441DDE" w:rsidP="00A244F7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>Цикл/рівень ВО</w:t>
            </w:r>
          </w:p>
        </w:tc>
        <w:tc>
          <w:tcPr>
            <w:tcW w:w="6560" w:type="dxa"/>
            <w:gridSpan w:val="2"/>
          </w:tcPr>
          <w:p w14:paraId="045BB188" w14:textId="77777777" w:rsidR="00663738" w:rsidRPr="00A244F7" w:rsidRDefault="00663738" w:rsidP="00663738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 xml:space="preserve">НРК України – </w:t>
            </w:r>
            <w:r w:rsidR="00F65FBD">
              <w:rPr>
                <w:rFonts w:ascii="Times New Roman" w:hAnsi="Times New Roman"/>
              </w:rPr>
              <w:t>8</w:t>
            </w:r>
            <w:r w:rsidRPr="00A244F7">
              <w:rPr>
                <w:rFonts w:ascii="Times New Roman" w:hAnsi="Times New Roman"/>
              </w:rPr>
              <w:t xml:space="preserve"> рівень</w:t>
            </w:r>
          </w:p>
          <w:p w14:paraId="4CB65824" w14:textId="77777777" w:rsidR="00663738" w:rsidRPr="00A244F7" w:rsidRDefault="00663738" w:rsidP="00663738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 xml:space="preserve">QF-EHEA – </w:t>
            </w:r>
            <w:r w:rsidR="00F65FBD">
              <w:rPr>
                <w:rFonts w:ascii="Times New Roman" w:hAnsi="Times New Roman"/>
              </w:rPr>
              <w:t>другий</w:t>
            </w:r>
            <w:r w:rsidRPr="00A244F7">
              <w:rPr>
                <w:rFonts w:ascii="Times New Roman" w:hAnsi="Times New Roman"/>
              </w:rPr>
              <w:t xml:space="preserve"> цикл</w:t>
            </w:r>
          </w:p>
          <w:p w14:paraId="0A603D97" w14:textId="77777777" w:rsidR="00441DDE" w:rsidRPr="00A244F7" w:rsidRDefault="00663738" w:rsidP="00663738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 xml:space="preserve">ЕQF-LLL – </w:t>
            </w:r>
            <w:r w:rsidR="00F65FBD">
              <w:rPr>
                <w:rFonts w:ascii="Times New Roman" w:hAnsi="Times New Roman"/>
              </w:rPr>
              <w:t>7</w:t>
            </w:r>
            <w:r w:rsidRPr="00A244F7">
              <w:rPr>
                <w:rFonts w:ascii="Times New Roman" w:hAnsi="Times New Roman"/>
              </w:rPr>
              <w:t xml:space="preserve"> рівень</w:t>
            </w:r>
          </w:p>
        </w:tc>
      </w:tr>
      <w:tr w:rsidR="00441DDE" w:rsidRPr="00A244F7" w14:paraId="77C49164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6ABAFAA7" w14:textId="77777777" w:rsidR="00441DDE" w:rsidRPr="00A244F7" w:rsidRDefault="00441DDE" w:rsidP="00A244F7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  <w:lang w:eastAsia="uk-UA"/>
              </w:rPr>
              <w:t>Передумови</w:t>
            </w:r>
          </w:p>
        </w:tc>
        <w:tc>
          <w:tcPr>
            <w:tcW w:w="6560" w:type="dxa"/>
            <w:gridSpan w:val="2"/>
          </w:tcPr>
          <w:p w14:paraId="222EC83D" w14:textId="77777777" w:rsidR="00441DDE" w:rsidRPr="00A244F7" w:rsidRDefault="00663738" w:rsidP="00A244F7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 xml:space="preserve">Наявність </w:t>
            </w:r>
            <w:r w:rsidR="00F65FBD">
              <w:rPr>
                <w:rFonts w:ascii="Times New Roman" w:hAnsi="Times New Roman"/>
              </w:rPr>
              <w:t>ступеня бакалавра</w:t>
            </w:r>
          </w:p>
        </w:tc>
      </w:tr>
      <w:tr w:rsidR="00441DDE" w:rsidRPr="00A244F7" w14:paraId="15BD31B7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4B0AA33C" w14:textId="77777777" w:rsidR="00441DDE" w:rsidRPr="00A244F7" w:rsidRDefault="00441DDE" w:rsidP="00A244F7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  <w:lang w:eastAsia="uk-UA"/>
              </w:rPr>
              <w:t>Мова(и) викладання</w:t>
            </w:r>
          </w:p>
        </w:tc>
        <w:tc>
          <w:tcPr>
            <w:tcW w:w="6560" w:type="dxa"/>
            <w:gridSpan w:val="2"/>
          </w:tcPr>
          <w:p w14:paraId="72252303" w14:textId="77777777" w:rsidR="00441DDE" w:rsidRPr="00A244F7" w:rsidRDefault="00663738" w:rsidP="00A244F7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>Українська/англійська</w:t>
            </w:r>
          </w:p>
        </w:tc>
      </w:tr>
      <w:tr w:rsidR="00441DDE" w:rsidRPr="00A244F7" w14:paraId="0ECA7EEC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1628E444" w14:textId="77777777" w:rsidR="00441DDE" w:rsidRPr="00A244F7" w:rsidRDefault="00441DDE" w:rsidP="00A244F7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  <w:lang w:eastAsia="uk-UA"/>
              </w:rPr>
              <w:t>Термін дії ОП</w:t>
            </w:r>
          </w:p>
        </w:tc>
        <w:tc>
          <w:tcPr>
            <w:tcW w:w="6560" w:type="dxa"/>
            <w:gridSpan w:val="2"/>
          </w:tcPr>
          <w:p w14:paraId="39C9D3AE" w14:textId="5FD72AD2" w:rsidR="00441DDE" w:rsidRPr="00CB2787" w:rsidRDefault="00E84E3B" w:rsidP="00A244F7">
            <w:pPr>
              <w:pStyle w:val="1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Акредитується вперше</w:t>
            </w:r>
          </w:p>
        </w:tc>
      </w:tr>
      <w:tr w:rsidR="00441DDE" w:rsidRPr="00A244F7" w14:paraId="6472EEAC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0973ECDE" w14:textId="77777777" w:rsidR="00441DDE" w:rsidRPr="00A244F7" w:rsidRDefault="00441DDE" w:rsidP="00A244F7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  <w:lang w:eastAsia="uk-UA"/>
              </w:rPr>
              <w:t>Інтернет-адреса постійного розміщення освітньої програми</w:t>
            </w:r>
          </w:p>
        </w:tc>
        <w:tc>
          <w:tcPr>
            <w:tcW w:w="6560" w:type="dxa"/>
            <w:gridSpan w:val="2"/>
          </w:tcPr>
          <w:p w14:paraId="3F52BEEA" w14:textId="77777777" w:rsidR="00441DDE" w:rsidRPr="00A244F7" w:rsidRDefault="00552FC9" w:rsidP="00A244F7">
            <w:pPr>
              <w:pStyle w:val="14"/>
              <w:rPr>
                <w:rFonts w:ascii="Times New Roman" w:hAnsi="Times New Roman"/>
              </w:rPr>
            </w:pPr>
            <w:hyperlink r:id="rId8" w:history="1">
              <w:r w:rsidR="00344E88" w:rsidRPr="00A244F7">
                <w:rPr>
                  <w:rStyle w:val="a9"/>
                  <w:rFonts w:ascii="Times New Roman" w:eastAsiaTheme="majorEastAsia" w:hAnsi="Times New Roman"/>
                </w:rPr>
                <w:t>https://osvita.kpi.ua/</w:t>
              </w:r>
            </w:hyperlink>
            <w:r w:rsidR="00663738" w:rsidRPr="00A244F7">
              <w:rPr>
                <w:rFonts w:ascii="Times New Roman" w:hAnsi="Times New Roman"/>
              </w:rPr>
              <w:t xml:space="preserve"> розділ «Освітні програми»</w:t>
            </w:r>
          </w:p>
        </w:tc>
      </w:tr>
      <w:tr w:rsidR="00441DDE" w:rsidRPr="00A244F7" w14:paraId="00D0DD6D" w14:textId="77777777" w:rsidTr="00F65FBD">
        <w:tc>
          <w:tcPr>
            <w:tcW w:w="9628" w:type="dxa"/>
            <w:gridSpan w:val="3"/>
            <w:shd w:val="clear" w:color="auto" w:fill="BFBFBF" w:themeFill="background1" w:themeFillShade="BF"/>
          </w:tcPr>
          <w:p w14:paraId="283B2A42" w14:textId="77777777" w:rsidR="00441DDE" w:rsidRPr="00A244F7" w:rsidRDefault="00441DDE" w:rsidP="00A244F7">
            <w:pPr>
              <w:keepNext/>
              <w:ind w:left="-74" w:right="-74"/>
              <w:jc w:val="center"/>
              <w:rPr>
                <w:b/>
                <w:sz w:val="24"/>
              </w:rPr>
            </w:pPr>
            <w:r w:rsidRPr="00A244F7">
              <w:rPr>
                <w:b/>
                <w:sz w:val="24"/>
              </w:rPr>
              <w:t>2 – Мета освітньої програми</w:t>
            </w:r>
          </w:p>
        </w:tc>
      </w:tr>
      <w:tr w:rsidR="00441DDE" w:rsidRPr="00A244F7" w14:paraId="0079D92A" w14:textId="77777777" w:rsidTr="00F65FBD">
        <w:tc>
          <w:tcPr>
            <w:tcW w:w="9628" w:type="dxa"/>
            <w:gridSpan w:val="3"/>
            <w:shd w:val="clear" w:color="auto" w:fill="FFFFFF" w:themeFill="background1"/>
          </w:tcPr>
          <w:p w14:paraId="67CB61F5" w14:textId="77777777" w:rsidR="00441DDE" w:rsidRPr="003163F2" w:rsidRDefault="00F65FBD" w:rsidP="004C6C2B">
            <w:pPr>
              <w:pStyle w:val="14"/>
              <w:jc w:val="both"/>
              <w:rPr>
                <w:rFonts w:ascii="Times New Roman" w:hAnsi="Times New Roman"/>
              </w:rPr>
            </w:pPr>
            <w:r w:rsidRPr="002E02AA">
              <w:rPr>
                <w:rFonts w:ascii="Times New Roman" w:hAnsi="Times New Roman"/>
              </w:rPr>
              <w:t>Підготовка фахівця, здатного вирішувати складні задачі і проблеми у електроенергетичній, електротехнічній та електромеханічній галузі та здійснювати інноваційну професійну діяльність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41DDE" w:rsidRPr="00A244F7" w14:paraId="7BD7E52B" w14:textId="77777777" w:rsidTr="00F65FBD">
        <w:tc>
          <w:tcPr>
            <w:tcW w:w="9628" w:type="dxa"/>
            <w:gridSpan w:val="3"/>
            <w:shd w:val="clear" w:color="auto" w:fill="BFBFBF" w:themeFill="background1" w:themeFillShade="BF"/>
          </w:tcPr>
          <w:p w14:paraId="5D8CC113" w14:textId="77777777" w:rsidR="00441DDE" w:rsidRPr="00A244F7" w:rsidRDefault="00441DDE" w:rsidP="00A244F7">
            <w:pPr>
              <w:keepNext/>
              <w:ind w:left="-74" w:right="-74"/>
              <w:jc w:val="center"/>
              <w:rPr>
                <w:b/>
                <w:sz w:val="24"/>
              </w:rPr>
            </w:pPr>
            <w:r w:rsidRPr="00A244F7">
              <w:rPr>
                <w:b/>
                <w:sz w:val="24"/>
              </w:rPr>
              <w:t>3 – Характеристика освітньої програми</w:t>
            </w:r>
          </w:p>
        </w:tc>
      </w:tr>
      <w:tr w:rsidR="00441DDE" w:rsidRPr="00A244F7" w14:paraId="644B6AF7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247FA42D" w14:textId="77777777" w:rsidR="00441DDE" w:rsidRPr="00A244F7" w:rsidRDefault="00441DDE" w:rsidP="00A244F7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Предметна область</w:t>
            </w:r>
          </w:p>
        </w:tc>
        <w:tc>
          <w:tcPr>
            <w:tcW w:w="6560" w:type="dxa"/>
            <w:gridSpan w:val="2"/>
          </w:tcPr>
          <w:p w14:paraId="4FCA0812" w14:textId="77777777" w:rsidR="00E508DB" w:rsidRDefault="00344E88" w:rsidP="00CB2787">
            <w:pPr>
              <w:pStyle w:val="14"/>
              <w:ind w:firstLine="318"/>
              <w:jc w:val="both"/>
              <w:rPr>
                <w:rFonts w:ascii="Times New Roman" w:hAnsi="Times New Roman"/>
              </w:rPr>
            </w:pPr>
            <w:r w:rsidRPr="005C6C06">
              <w:rPr>
                <w:rFonts w:ascii="Times New Roman" w:hAnsi="Times New Roman"/>
              </w:rPr>
              <w:t>Об’єкти вивчення та діяльності:</w:t>
            </w:r>
          </w:p>
          <w:p w14:paraId="14A47D73" w14:textId="77777777" w:rsidR="006A1FA0" w:rsidRPr="006A1FA0" w:rsidRDefault="006A1FA0" w:rsidP="00322F5C">
            <w:pPr>
              <w:pStyle w:val="14"/>
              <w:numPr>
                <w:ilvl w:val="0"/>
                <w:numId w:val="26"/>
              </w:numPr>
              <w:ind w:left="334" w:hanging="3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електротехнічні та електромеханічні</w:t>
            </w:r>
            <w:r w:rsidRPr="006A1FA0">
              <w:rPr>
                <w:rFonts w:ascii="Times New Roman" w:hAnsi="Times New Roman"/>
              </w:rPr>
              <w:t xml:space="preserve"> служби підприємств, наукових та проектних установ</w:t>
            </w:r>
            <w:r w:rsidRPr="00322F5C">
              <w:rPr>
                <w:rFonts w:ascii="Times New Roman" w:hAnsi="Times New Roman"/>
              </w:rPr>
              <w:t>;</w:t>
            </w:r>
          </w:p>
          <w:p w14:paraId="056D4F44" w14:textId="77777777" w:rsidR="00AC30DE" w:rsidRPr="00350BB9" w:rsidRDefault="00344E88" w:rsidP="006A1FA0">
            <w:pPr>
              <w:pStyle w:val="14"/>
              <w:jc w:val="both"/>
              <w:rPr>
                <w:rFonts w:ascii="Times New Roman" w:hAnsi="Times New Roman"/>
              </w:rPr>
            </w:pPr>
            <w:r w:rsidRPr="006A1FA0">
              <w:rPr>
                <w:rFonts w:ascii="Times New Roman" w:hAnsi="Times New Roman"/>
              </w:rPr>
              <w:t xml:space="preserve"> </w:t>
            </w:r>
            <w:r w:rsidR="00322F5C">
              <w:rPr>
                <w:rFonts w:ascii="Times New Roman" w:hAnsi="Times New Roman"/>
              </w:rPr>
              <w:t>-</w:t>
            </w:r>
            <w:r w:rsidRPr="006A1FA0">
              <w:rPr>
                <w:rFonts w:ascii="Times New Roman" w:hAnsi="Times New Roman"/>
              </w:rPr>
              <w:t xml:space="preserve"> </w:t>
            </w:r>
            <w:r w:rsidRPr="00350BB9">
              <w:rPr>
                <w:rFonts w:ascii="Times New Roman" w:hAnsi="Times New Roman"/>
              </w:rPr>
              <w:t>підприємства електроенергетично</w:t>
            </w:r>
            <w:r w:rsidR="00AC30DE" w:rsidRPr="00350BB9">
              <w:rPr>
                <w:rFonts w:ascii="Times New Roman" w:hAnsi="Times New Roman"/>
              </w:rPr>
              <w:t>ї</w:t>
            </w:r>
            <w:r w:rsidR="00322F5C" w:rsidRPr="00350BB9">
              <w:rPr>
                <w:rFonts w:ascii="Times New Roman" w:hAnsi="Times New Roman"/>
              </w:rPr>
              <w:t xml:space="preserve"> </w:t>
            </w:r>
            <w:r w:rsidR="00AC30DE" w:rsidRPr="00350BB9">
              <w:rPr>
                <w:rFonts w:ascii="Times New Roman" w:hAnsi="Times New Roman"/>
              </w:rPr>
              <w:t>галузі, включаючи паливно-енергетич</w:t>
            </w:r>
            <w:r w:rsidR="006A1FA0" w:rsidRPr="00350BB9">
              <w:rPr>
                <w:rFonts w:ascii="Times New Roman" w:hAnsi="Times New Roman"/>
              </w:rPr>
              <w:t>ний</w:t>
            </w:r>
            <w:r w:rsidR="00AC30DE" w:rsidRPr="00350BB9">
              <w:rPr>
                <w:rFonts w:ascii="Times New Roman" w:hAnsi="Times New Roman"/>
              </w:rPr>
              <w:t xml:space="preserve"> комплекс;</w:t>
            </w:r>
          </w:p>
          <w:p w14:paraId="4D8696CE" w14:textId="77777777" w:rsidR="00AC30DE" w:rsidRPr="00350BB9" w:rsidRDefault="00AC30DE" w:rsidP="006A1FA0">
            <w:pPr>
              <w:pStyle w:val="14"/>
              <w:jc w:val="both"/>
              <w:rPr>
                <w:rFonts w:ascii="Times New Roman" w:hAnsi="Times New Roman"/>
              </w:rPr>
            </w:pPr>
            <w:r w:rsidRPr="00350BB9">
              <w:rPr>
                <w:rFonts w:ascii="Times New Roman" w:hAnsi="Times New Roman"/>
              </w:rPr>
              <w:t>-</w:t>
            </w:r>
            <w:r w:rsidR="00322F5C" w:rsidRPr="00350BB9">
              <w:rPr>
                <w:rFonts w:ascii="Times New Roman" w:hAnsi="Times New Roman"/>
              </w:rPr>
              <w:t xml:space="preserve"> </w:t>
            </w:r>
            <w:r w:rsidR="00344E88" w:rsidRPr="00350BB9">
              <w:rPr>
                <w:rFonts w:ascii="Times New Roman" w:hAnsi="Times New Roman"/>
              </w:rPr>
              <w:t xml:space="preserve">виробництво, передача, розподілення та перетворення електричної енергії на електричних станціях, в електричних мережах </w:t>
            </w:r>
            <w:r w:rsidR="00322F5C" w:rsidRPr="00350BB9">
              <w:rPr>
                <w:rFonts w:ascii="Times New Roman" w:hAnsi="Times New Roman"/>
              </w:rPr>
              <w:t>і</w:t>
            </w:r>
            <w:r w:rsidR="00344E88" w:rsidRPr="00350BB9">
              <w:rPr>
                <w:rFonts w:ascii="Times New Roman" w:hAnsi="Times New Roman"/>
              </w:rPr>
              <w:t xml:space="preserve"> системах</w:t>
            </w:r>
            <w:r w:rsidR="00322F5C" w:rsidRPr="00350BB9">
              <w:rPr>
                <w:rFonts w:ascii="Times New Roman" w:hAnsi="Times New Roman"/>
              </w:rPr>
              <w:t xml:space="preserve"> та їх</w:t>
            </w:r>
            <w:r w:rsidR="00406E70" w:rsidRPr="00350BB9">
              <w:rPr>
                <w:rFonts w:ascii="Times New Roman" w:hAnsi="Times New Roman"/>
              </w:rPr>
              <w:t xml:space="preserve"> інж</w:t>
            </w:r>
            <w:r w:rsidR="006A1FA0" w:rsidRPr="00350BB9">
              <w:rPr>
                <w:rFonts w:ascii="Times New Roman" w:hAnsi="Times New Roman"/>
              </w:rPr>
              <w:t>и</w:t>
            </w:r>
            <w:r w:rsidR="00406E70" w:rsidRPr="00350BB9">
              <w:rPr>
                <w:rFonts w:ascii="Times New Roman" w:hAnsi="Times New Roman"/>
              </w:rPr>
              <w:t>н</w:t>
            </w:r>
            <w:r w:rsidR="006A1FA0" w:rsidRPr="00350BB9">
              <w:rPr>
                <w:rFonts w:ascii="Times New Roman" w:hAnsi="Times New Roman"/>
              </w:rPr>
              <w:t>і</w:t>
            </w:r>
            <w:r w:rsidR="00406E70" w:rsidRPr="00350BB9">
              <w:rPr>
                <w:rFonts w:ascii="Times New Roman" w:hAnsi="Times New Roman"/>
              </w:rPr>
              <w:t>р</w:t>
            </w:r>
            <w:r w:rsidR="006A1FA0" w:rsidRPr="00350BB9">
              <w:rPr>
                <w:rFonts w:ascii="Times New Roman" w:hAnsi="Times New Roman"/>
              </w:rPr>
              <w:t>и</w:t>
            </w:r>
            <w:r w:rsidR="00406E70" w:rsidRPr="00350BB9">
              <w:rPr>
                <w:rFonts w:ascii="Times New Roman" w:hAnsi="Times New Roman"/>
              </w:rPr>
              <w:t>нг</w:t>
            </w:r>
            <w:r w:rsidR="00344E88" w:rsidRPr="00350BB9">
              <w:rPr>
                <w:rFonts w:ascii="Times New Roman" w:hAnsi="Times New Roman"/>
              </w:rPr>
              <w:t>;</w:t>
            </w:r>
          </w:p>
          <w:p w14:paraId="3F543208" w14:textId="77777777" w:rsidR="00441DDE" w:rsidRPr="00350BB9" w:rsidRDefault="00AC30DE" w:rsidP="006A1FA0">
            <w:pPr>
              <w:pStyle w:val="14"/>
              <w:jc w:val="both"/>
              <w:rPr>
                <w:rFonts w:ascii="Times New Roman" w:hAnsi="Times New Roman"/>
              </w:rPr>
            </w:pPr>
            <w:r w:rsidRPr="00350BB9">
              <w:rPr>
                <w:rFonts w:ascii="Times New Roman" w:hAnsi="Times New Roman"/>
              </w:rPr>
              <w:t>-</w:t>
            </w:r>
            <w:r w:rsidR="00344E88" w:rsidRPr="00350BB9">
              <w:rPr>
                <w:rFonts w:ascii="Times New Roman" w:hAnsi="Times New Roman"/>
              </w:rPr>
              <w:t xml:space="preserve"> електротехнічне устаткування, електромеханічне та комутаційне обладнання, електромеханічні</w:t>
            </w:r>
            <w:r w:rsidR="006A1FA0" w:rsidRPr="00350BB9">
              <w:rPr>
                <w:rFonts w:ascii="Times New Roman" w:hAnsi="Times New Roman"/>
              </w:rPr>
              <w:t>,</w:t>
            </w:r>
            <w:r w:rsidR="00344E88" w:rsidRPr="00350BB9">
              <w:rPr>
                <w:rFonts w:ascii="Times New Roman" w:hAnsi="Times New Roman"/>
              </w:rPr>
              <w:t xml:space="preserve"> електротехнічні комплекси</w:t>
            </w:r>
            <w:r w:rsidR="006A1FA0" w:rsidRPr="00350BB9">
              <w:rPr>
                <w:rFonts w:ascii="Times New Roman" w:hAnsi="Times New Roman"/>
              </w:rPr>
              <w:t>,</w:t>
            </w:r>
            <w:r w:rsidR="00322F5C" w:rsidRPr="00350BB9">
              <w:rPr>
                <w:rFonts w:ascii="Times New Roman" w:hAnsi="Times New Roman"/>
              </w:rPr>
              <w:t xml:space="preserve"> та </w:t>
            </w:r>
            <w:r w:rsidRPr="00350BB9">
              <w:rPr>
                <w:rFonts w:ascii="Times New Roman" w:hAnsi="Times New Roman"/>
              </w:rPr>
              <w:t>інтелект</w:t>
            </w:r>
            <w:r w:rsidR="006A1FA0" w:rsidRPr="00350BB9">
              <w:rPr>
                <w:rFonts w:ascii="Times New Roman" w:hAnsi="Times New Roman"/>
              </w:rPr>
              <w:t>уаль</w:t>
            </w:r>
            <w:r w:rsidRPr="00350BB9">
              <w:rPr>
                <w:rFonts w:ascii="Times New Roman" w:hAnsi="Times New Roman"/>
              </w:rPr>
              <w:t xml:space="preserve">ні </w:t>
            </w:r>
            <w:r w:rsidR="00344E88" w:rsidRPr="00350BB9">
              <w:rPr>
                <w:rFonts w:ascii="Times New Roman" w:hAnsi="Times New Roman"/>
              </w:rPr>
              <w:t>систем</w:t>
            </w:r>
            <w:r w:rsidRPr="00350BB9">
              <w:rPr>
                <w:rFonts w:ascii="Times New Roman" w:hAnsi="Times New Roman"/>
              </w:rPr>
              <w:t>и їх керування</w:t>
            </w:r>
            <w:r w:rsidR="00547582" w:rsidRPr="00350BB9">
              <w:rPr>
                <w:rFonts w:ascii="Times New Roman" w:hAnsi="Times New Roman"/>
              </w:rPr>
              <w:t>.</w:t>
            </w:r>
          </w:p>
          <w:p w14:paraId="1C10248A" w14:textId="77777777" w:rsidR="00CB2787" w:rsidRDefault="00CB2787" w:rsidP="00CB2787">
            <w:pPr>
              <w:pStyle w:val="14"/>
              <w:ind w:firstLine="318"/>
              <w:jc w:val="both"/>
              <w:rPr>
                <w:rFonts w:ascii="Times New Roman" w:hAnsi="Times New Roman"/>
              </w:rPr>
            </w:pPr>
            <w:r w:rsidRPr="00350BB9">
              <w:rPr>
                <w:rFonts w:ascii="Times New Roman" w:hAnsi="Times New Roman"/>
              </w:rPr>
              <w:t>Теоретичний зміст предметної області: базові поняття теорії електричних</w:t>
            </w:r>
            <w:r w:rsidR="00AB5042" w:rsidRPr="00350BB9">
              <w:rPr>
                <w:rFonts w:ascii="Times New Roman" w:hAnsi="Times New Roman"/>
              </w:rPr>
              <w:t>,</w:t>
            </w:r>
            <w:r w:rsidRPr="00350BB9">
              <w:rPr>
                <w:rFonts w:ascii="Times New Roman" w:hAnsi="Times New Roman"/>
              </w:rPr>
              <w:t xml:space="preserve"> електромагнітних кіл</w:t>
            </w:r>
            <w:r w:rsidR="00AB5042" w:rsidRPr="00350BB9">
              <w:rPr>
                <w:rFonts w:ascii="Times New Roman" w:hAnsi="Times New Roman"/>
              </w:rPr>
              <w:t xml:space="preserve"> та технічної механіки</w:t>
            </w:r>
            <w:r w:rsidRPr="00350BB9">
              <w:rPr>
                <w:rFonts w:ascii="Times New Roman" w:hAnsi="Times New Roman"/>
              </w:rPr>
              <w:t>, моделювання, оптимізація та аналіз режимів роботи електричних станцій, мереж та систем, електричних машин, електроприводів, електротехнічних</w:t>
            </w:r>
            <w:r w:rsidR="00357484" w:rsidRPr="00350BB9">
              <w:rPr>
                <w:rFonts w:ascii="Times New Roman" w:hAnsi="Times New Roman"/>
              </w:rPr>
              <w:t xml:space="preserve"> та</w:t>
            </w:r>
            <w:r w:rsidR="00357484">
              <w:rPr>
                <w:rFonts w:ascii="Times New Roman" w:hAnsi="Times New Roman"/>
              </w:rPr>
              <w:t xml:space="preserve"> </w:t>
            </w:r>
            <w:proofErr w:type="spellStart"/>
            <w:r w:rsidR="00357484">
              <w:rPr>
                <w:rFonts w:ascii="Times New Roman" w:hAnsi="Times New Roman"/>
              </w:rPr>
              <w:t>мехатронних</w:t>
            </w:r>
            <w:proofErr w:type="spellEnd"/>
            <w:r w:rsidRPr="005C6C06">
              <w:rPr>
                <w:rFonts w:ascii="Times New Roman" w:hAnsi="Times New Roman"/>
              </w:rPr>
              <w:t xml:space="preserve"> систем і комплексів</w:t>
            </w:r>
            <w:r w:rsidR="00357484">
              <w:rPr>
                <w:rFonts w:ascii="Times New Roman" w:hAnsi="Times New Roman"/>
              </w:rPr>
              <w:t>.</w:t>
            </w:r>
          </w:p>
          <w:p w14:paraId="32568E7C" w14:textId="377191DF" w:rsidR="00CB2787" w:rsidRPr="005C6C06" w:rsidRDefault="00CB2787" w:rsidP="00CB2787">
            <w:pPr>
              <w:pStyle w:val="14"/>
              <w:ind w:firstLine="318"/>
              <w:jc w:val="both"/>
              <w:rPr>
                <w:rFonts w:ascii="Times New Roman" w:hAnsi="Times New Roman"/>
              </w:rPr>
            </w:pPr>
            <w:r w:rsidRPr="005C6C06">
              <w:rPr>
                <w:rFonts w:ascii="Times New Roman" w:hAnsi="Times New Roman"/>
              </w:rPr>
              <w:t>Методи, методики та технології: аналітичні методи розрахунку електричних кіл, систем електропостачання, електричних машин та апаратів, систем</w:t>
            </w:r>
            <w:r w:rsidR="00134A60">
              <w:rPr>
                <w:rFonts w:ascii="Times New Roman" w:hAnsi="Times New Roman"/>
              </w:rPr>
              <w:t xml:space="preserve"> інтелект</w:t>
            </w:r>
            <w:r w:rsidR="001D7485">
              <w:rPr>
                <w:rFonts w:ascii="Times New Roman" w:hAnsi="Times New Roman"/>
              </w:rPr>
              <w:t>у</w:t>
            </w:r>
            <w:r w:rsidR="005624DC">
              <w:rPr>
                <w:rFonts w:ascii="Times New Roman" w:hAnsi="Times New Roman"/>
              </w:rPr>
              <w:t>а</w:t>
            </w:r>
            <w:r w:rsidR="001D7485">
              <w:rPr>
                <w:rFonts w:ascii="Times New Roman" w:hAnsi="Times New Roman"/>
              </w:rPr>
              <w:t>льного</w:t>
            </w:r>
            <w:r w:rsidRPr="005C6C06">
              <w:rPr>
                <w:rFonts w:ascii="Times New Roman" w:hAnsi="Times New Roman"/>
              </w:rPr>
              <w:t xml:space="preserve"> </w:t>
            </w:r>
            <w:r w:rsidRPr="005C6C06">
              <w:rPr>
                <w:rFonts w:ascii="Times New Roman" w:hAnsi="Times New Roman"/>
              </w:rPr>
              <w:lastRenderedPageBreak/>
              <w:t>керування електро</w:t>
            </w:r>
            <w:r w:rsidR="001D7485">
              <w:rPr>
                <w:rFonts w:ascii="Times New Roman" w:hAnsi="Times New Roman"/>
              </w:rPr>
              <w:t>технічними</w:t>
            </w:r>
            <w:r w:rsidR="00134A60">
              <w:rPr>
                <w:rFonts w:ascii="Times New Roman" w:hAnsi="Times New Roman"/>
              </w:rPr>
              <w:t>,</w:t>
            </w:r>
            <w:r w:rsidR="007F7221">
              <w:rPr>
                <w:rFonts w:ascii="Times New Roman" w:hAnsi="Times New Roman"/>
                <w:lang w:val="ru-RU"/>
              </w:rPr>
              <w:t xml:space="preserve"> </w:t>
            </w:r>
            <w:r w:rsidRPr="005C6C06">
              <w:rPr>
                <w:rFonts w:ascii="Times New Roman" w:hAnsi="Times New Roman"/>
              </w:rPr>
              <w:t>електромеханічними</w:t>
            </w:r>
            <w:r w:rsidR="00134A60">
              <w:rPr>
                <w:rFonts w:ascii="Times New Roman" w:hAnsi="Times New Roman"/>
              </w:rPr>
              <w:t xml:space="preserve"> та </w:t>
            </w:r>
            <w:proofErr w:type="spellStart"/>
            <w:r w:rsidR="00134A60">
              <w:rPr>
                <w:rFonts w:ascii="Times New Roman" w:hAnsi="Times New Roman"/>
              </w:rPr>
              <w:t>мехатронними</w:t>
            </w:r>
            <w:proofErr w:type="spellEnd"/>
            <w:r w:rsidRPr="005C6C06">
              <w:rPr>
                <w:rFonts w:ascii="Times New Roman" w:hAnsi="Times New Roman"/>
              </w:rPr>
              <w:t xml:space="preserve"> системами, електричних навантажень із використанням спеціалізованого лабораторного обладнання, </w:t>
            </w:r>
            <w:r w:rsidRPr="00350BB9">
              <w:rPr>
                <w:rFonts w:ascii="Times New Roman" w:hAnsi="Times New Roman"/>
              </w:rPr>
              <w:t>персональних комп’ютерів</w:t>
            </w:r>
            <w:r w:rsidR="00134A60" w:rsidRPr="00350BB9">
              <w:rPr>
                <w:rFonts w:ascii="Times New Roman" w:hAnsi="Times New Roman"/>
              </w:rPr>
              <w:t>, мікропроцесорів</w:t>
            </w:r>
            <w:r w:rsidRPr="00350BB9">
              <w:rPr>
                <w:rFonts w:ascii="Times New Roman" w:hAnsi="Times New Roman"/>
              </w:rPr>
              <w:t xml:space="preserve"> та </w:t>
            </w:r>
            <w:r w:rsidR="00322F5C" w:rsidRPr="00350BB9">
              <w:rPr>
                <w:rFonts w:ascii="Times New Roman" w:hAnsi="Times New Roman"/>
              </w:rPr>
              <w:t xml:space="preserve">програмованих </w:t>
            </w:r>
            <w:r w:rsidR="00134A60" w:rsidRPr="00350BB9">
              <w:rPr>
                <w:rFonts w:ascii="Times New Roman" w:hAnsi="Times New Roman"/>
              </w:rPr>
              <w:t>логічних комплексів</w:t>
            </w:r>
            <w:r w:rsidRPr="005C6C06">
              <w:rPr>
                <w:rFonts w:ascii="Times New Roman" w:hAnsi="Times New Roman"/>
              </w:rPr>
              <w:t>.</w:t>
            </w:r>
          </w:p>
          <w:p w14:paraId="3DA50868" w14:textId="77777777" w:rsidR="00CB2787" w:rsidRPr="005C6C06" w:rsidRDefault="00CB2787" w:rsidP="001D7485">
            <w:pPr>
              <w:pStyle w:val="14"/>
              <w:ind w:firstLine="318"/>
              <w:rPr>
                <w:rFonts w:ascii="Times New Roman" w:hAnsi="Times New Roman"/>
              </w:rPr>
            </w:pPr>
            <w:r w:rsidRPr="005C6C06">
              <w:rPr>
                <w:rFonts w:ascii="Times New Roman" w:hAnsi="Times New Roman"/>
              </w:rPr>
              <w:t>Інструменти та обладнання: контрольно-вимірювальні</w:t>
            </w:r>
            <w:r w:rsidR="00C5012E">
              <w:rPr>
                <w:rFonts w:ascii="Times New Roman" w:hAnsi="Times New Roman"/>
              </w:rPr>
              <w:t xml:space="preserve"> </w:t>
            </w:r>
            <w:r w:rsidRPr="005C6C06">
              <w:rPr>
                <w:rFonts w:ascii="Times New Roman" w:hAnsi="Times New Roman"/>
              </w:rPr>
              <w:t>засоби, електричні та електронні прилади, мікроконтролери,</w:t>
            </w:r>
          </w:p>
          <w:p w14:paraId="7F40640E" w14:textId="77777777" w:rsidR="00CB2787" w:rsidRPr="005C6C06" w:rsidRDefault="00CB2787" w:rsidP="001D7485">
            <w:pPr>
              <w:pStyle w:val="14"/>
              <w:rPr>
                <w:rFonts w:ascii="Times New Roman" w:hAnsi="Times New Roman"/>
              </w:rPr>
            </w:pPr>
            <w:r w:rsidRPr="005C6C06">
              <w:rPr>
                <w:rFonts w:ascii="Times New Roman" w:hAnsi="Times New Roman"/>
              </w:rPr>
              <w:t>комп’ютери.</w:t>
            </w:r>
          </w:p>
        </w:tc>
      </w:tr>
      <w:tr w:rsidR="00441DDE" w:rsidRPr="00A244F7" w14:paraId="5EC877C2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3C536590" w14:textId="77777777" w:rsidR="00441DDE" w:rsidRPr="00A244F7" w:rsidRDefault="00441DDE" w:rsidP="00A244F7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lastRenderedPageBreak/>
              <w:t>Орієнтація ОП</w:t>
            </w:r>
          </w:p>
        </w:tc>
        <w:tc>
          <w:tcPr>
            <w:tcW w:w="6560" w:type="dxa"/>
            <w:gridSpan w:val="2"/>
          </w:tcPr>
          <w:p w14:paraId="666C2B5D" w14:textId="77777777" w:rsidR="00441DDE" w:rsidRPr="00A244F7" w:rsidRDefault="00344E88" w:rsidP="00A244F7">
            <w:pPr>
              <w:pStyle w:val="14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>Освітньо-професійна</w:t>
            </w:r>
          </w:p>
        </w:tc>
      </w:tr>
      <w:tr w:rsidR="00441DDE" w:rsidRPr="00A244F7" w14:paraId="42F409DC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4BA739AC" w14:textId="77777777" w:rsidR="00441DDE" w:rsidRPr="00A244F7" w:rsidRDefault="00441DDE" w:rsidP="00A244F7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Основний фокус ОП</w:t>
            </w:r>
          </w:p>
        </w:tc>
        <w:tc>
          <w:tcPr>
            <w:tcW w:w="6560" w:type="dxa"/>
            <w:gridSpan w:val="2"/>
          </w:tcPr>
          <w:p w14:paraId="695C6069" w14:textId="77777777" w:rsidR="00F65FBD" w:rsidRDefault="00F65FBD" w:rsidP="00344E88">
            <w:pPr>
              <w:pStyle w:val="14"/>
              <w:jc w:val="both"/>
              <w:rPr>
                <w:rFonts w:ascii="Times New Roman" w:hAnsi="Times New Roman"/>
                <w:color w:val="000000"/>
              </w:rPr>
            </w:pPr>
            <w:r w:rsidRPr="00F65FBD">
              <w:rPr>
                <w:rFonts w:ascii="Times New Roman" w:hAnsi="Times New Roman"/>
                <w:color w:val="000000"/>
              </w:rPr>
              <w:t xml:space="preserve">Програма базується на загальновідомих наукових положеннях із врахуванням сьогоднішнього стану розвитку </w:t>
            </w:r>
            <w:r>
              <w:rPr>
                <w:rFonts w:ascii="Times New Roman" w:hAnsi="Times New Roman"/>
                <w:color w:val="000000"/>
              </w:rPr>
              <w:t>енергетики, електротехніки</w:t>
            </w:r>
            <w:r w:rsidR="00134A6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електромеханіки</w:t>
            </w:r>
            <w:r w:rsidR="00134A60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="00134A60">
              <w:rPr>
                <w:rFonts w:ascii="Times New Roman" w:hAnsi="Times New Roman"/>
                <w:color w:val="000000"/>
              </w:rPr>
              <w:t>мехатроніки</w:t>
            </w:r>
            <w:proofErr w:type="spellEnd"/>
            <w:r w:rsidRPr="00F65FBD">
              <w:rPr>
                <w:rFonts w:ascii="Times New Roman" w:hAnsi="Times New Roman"/>
                <w:color w:val="000000"/>
              </w:rPr>
              <w:t xml:space="preserve"> орієнтує на актуальні спеціалізації, в рамках яких можлива подальша професійна та наукова </w:t>
            </w:r>
            <w:r w:rsidR="00134A60">
              <w:rPr>
                <w:rFonts w:ascii="Times New Roman" w:hAnsi="Times New Roman"/>
                <w:color w:val="000000"/>
              </w:rPr>
              <w:t>діяльність</w:t>
            </w:r>
            <w:r w:rsidRPr="00F65FBD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17EB8FB0" w14:textId="77777777" w:rsidR="00441DDE" w:rsidRPr="00A244F7" w:rsidRDefault="00F65FBD" w:rsidP="004904BD">
            <w:pPr>
              <w:pStyle w:val="14"/>
              <w:jc w:val="both"/>
              <w:rPr>
                <w:rFonts w:ascii="Times New Roman" w:hAnsi="Times New Roman"/>
              </w:rPr>
            </w:pPr>
            <w:r w:rsidRPr="002E02AA">
              <w:rPr>
                <w:rFonts w:ascii="Times New Roman" w:hAnsi="Times New Roman"/>
                <w:color w:val="000000"/>
              </w:rPr>
              <w:t>Ключові слова: електротехнічні</w:t>
            </w:r>
            <w:r w:rsidR="004904BD">
              <w:rPr>
                <w:rFonts w:ascii="Times New Roman" w:hAnsi="Times New Roman"/>
                <w:color w:val="000000"/>
              </w:rPr>
              <w:t>,</w:t>
            </w:r>
            <w:r w:rsidRPr="002E02AA">
              <w:rPr>
                <w:rFonts w:ascii="Times New Roman" w:hAnsi="Times New Roman"/>
                <w:color w:val="000000"/>
              </w:rPr>
              <w:t xml:space="preserve"> електромеханічні</w:t>
            </w:r>
            <w:r w:rsidR="004904BD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="004904BD">
              <w:rPr>
                <w:rFonts w:ascii="Times New Roman" w:hAnsi="Times New Roman"/>
                <w:color w:val="000000"/>
              </w:rPr>
              <w:t>мехатронні</w:t>
            </w:r>
            <w:proofErr w:type="spellEnd"/>
            <w:r w:rsidRPr="002E02AA">
              <w:rPr>
                <w:rFonts w:ascii="Times New Roman" w:hAnsi="Times New Roman"/>
                <w:color w:val="000000"/>
              </w:rPr>
              <w:t xml:space="preserve"> системи та  комплекси, пристрої та устаткування, системи керування, </w:t>
            </w:r>
            <w:r w:rsidR="000F0654">
              <w:rPr>
                <w:rFonts w:ascii="Times New Roman" w:hAnsi="Times New Roman"/>
                <w:color w:val="000000"/>
              </w:rPr>
              <w:t xml:space="preserve">інтелектуальні </w:t>
            </w:r>
            <w:r w:rsidRPr="002E02AA">
              <w:rPr>
                <w:rFonts w:ascii="Times New Roman" w:hAnsi="Times New Roman"/>
                <w:color w:val="000000"/>
              </w:rPr>
              <w:t>системи автоматизації</w:t>
            </w:r>
            <w:r>
              <w:rPr>
                <w:rFonts w:ascii="Times New Roman" w:hAnsi="Times New Roman"/>
                <w:color w:val="000000"/>
              </w:rPr>
              <w:t>, інжиніринг.</w:t>
            </w:r>
          </w:p>
        </w:tc>
      </w:tr>
      <w:tr w:rsidR="00344E88" w:rsidRPr="00A244F7" w14:paraId="23089500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272B1C3C" w14:textId="77777777" w:rsidR="00344E88" w:rsidRPr="00A244F7" w:rsidRDefault="00344E88" w:rsidP="00344E88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Особливості ОП</w:t>
            </w:r>
          </w:p>
        </w:tc>
        <w:tc>
          <w:tcPr>
            <w:tcW w:w="6560" w:type="dxa"/>
            <w:gridSpan w:val="2"/>
          </w:tcPr>
          <w:p w14:paraId="3BE6DF12" w14:textId="77777777" w:rsidR="00344E88" w:rsidRPr="00A244F7" w:rsidRDefault="00344E88" w:rsidP="00344E88">
            <w:pPr>
              <w:pStyle w:val="14"/>
              <w:jc w:val="both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>Можливе застосування змішаної форми навчання.</w:t>
            </w:r>
          </w:p>
        </w:tc>
      </w:tr>
      <w:tr w:rsidR="00344E88" w:rsidRPr="00A244F7" w14:paraId="5667C2D5" w14:textId="77777777" w:rsidTr="00F65FBD">
        <w:tc>
          <w:tcPr>
            <w:tcW w:w="9628" w:type="dxa"/>
            <w:gridSpan w:val="3"/>
            <w:shd w:val="clear" w:color="auto" w:fill="BFBFBF" w:themeFill="background1" w:themeFillShade="BF"/>
          </w:tcPr>
          <w:p w14:paraId="1B48E437" w14:textId="77777777" w:rsidR="00344E88" w:rsidRPr="00A244F7" w:rsidRDefault="00344E88" w:rsidP="00344E88">
            <w:pPr>
              <w:keepNext/>
              <w:ind w:left="-74" w:right="-74"/>
              <w:jc w:val="center"/>
              <w:rPr>
                <w:b/>
                <w:sz w:val="24"/>
              </w:rPr>
            </w:pPr>
            <w:r w:rsidRPr="00A244F7">
              <w:rPr>
                <w:b/>
                <w:sz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344E88" w:rsidRPr="00A244F7" w14:paraId="64A1244D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65AA4FB3" w14:textId="77777777" w:rsidR="00344E88" w:rsidRPr="00A244F7" w:rsidRDefault="00344E88" w:rsidP="00344E88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Придатність до працевлаштування</w:t>
            </w:r>
          </w:p>
        </w:tc>
        <w:tc>
          <w:tcPr>
            <w:tcW w:w="6560" w:type="dxa"/>
            <w:gridSpan w:val="2"/>
          </w:tcPr>
          <w:p w14:paraId="51C07C90" w14:textId="77777777" w:rsidR="00F65FBD" w:rsidRPr="00F65FBD" w:rsidRDefault="00F65FBD" w:rsidP="00F65FBD">
            <w:pPr>
              <w:pStyle w:val="14"/>
              <w:rPr>
                <w:rFonts w:ascii="Times New Roman" w:hAnsi="Times New Roman"/>
              </w:rPr>
            </w:pPr>
            <w:r w:rsidRPr="00F65FBD">
              <w:rPr>
                <w:rFonts w:ascii="Times New Roman" w:hAnsi="Times New Roman"/>
              </w:rPr>
              <w:t xml:space="preserve">Згідно з класифікатором професій ДК003:2010. </w:t>
            </w:r>
          </w:p>
          <w:p w14:paraId="607787C9" w14:textId="77777777" w:rsidR="00344E88" w:rsidRPr="00A244F7" w:rsidRDefault="00F65FBD" w:rsidP="00F65FBD">
            <w:pPr>
              <w:pStyle w:val="14"/>
              <w:rPr>
                <w:rFonts w:ascii="Times New Roman" w:hAnsi="Times New Roman"/>
              </w:rPr>
            </w:pPr>
            <w:r w:rsidRPr="00F65FBD">
              <w:rPr>
                <w:rFonts w:ascii="Times New Roman" w:hAnsi="Times New Roman"/>
              </w:rPr>
              <w:t>Можлива професійна сертифікація</w:t>
            </w:r>
          </w:p>
        </w:tc>
      </w:tr>
      <w:tr w:rsidR="00F65FBD" w:rsidRPr="00A244F7" w14:paraId="2ABDD6B2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14FA8899" w14:textId="77777777" w:rsidR="00F65FBD" w:rsidRPr="00A244F7" w:rsidRDefault="00F65FBD" w:rsidP="00F65FBD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Подальше навчання</w:t>
            </w:r>
          </w:p>
        </w:tc>
        <w:tc>
          <w:tcPr>
            <w:tcW w:w="6560" w:type="dxa"/>
            <w:gridSpan w:val="2"/>
            <w:vAlign w:val="center"/>
          </w:tcPr>
          <w:p w14:paraId="6A571B43" w14:textId="77777777" w:rsidR="00F65FBD" w:rsidRPr="00F65FBD" w:rsidRDefault="00F65FBD" w:rsidP="00F65FBD">
            <w:pPr>
              <w:pStyle w:val="14"/>
              <w:rPr>
                <w:rFonts w:ascii="Times New Roman" w:hAnsi="Times New Roman"/>
              </w:rPr>
            </w:pPr>
            <w:r w:rsidRPr="00F65FBD">
              <w:rPr>
                <w:rFonts w:ascii="Times New Roman" w:hAnsi="Times New Roman"/>
              </w:rPr>
              <w:t>Продовження навчання на третьому (</w:t>
            </w:r>
            <w:proofErr w:type="spellStart"/>
            <w:r w:rsidRPr="00F65FBD">
              <w:rPr>
                <w:rFonts w:ascii="Times New Roman" w:hAnsi="Times New Roman"/>
              </w:rPr>
              <w:t>освітньо</w:t>
            </w:r>
            <w:proofErr w:type="spellEnd"/>
            <w:r w:rsidRPr="00F65FBD">
              <w:rPr>
                <w:rFonts w:ascii="Times New Roman" w:hAnsi="Times New Roman"/>
              </w:rPr>
              <w:t>-науковому) рівні вищої освіти та/або набуття додаткових кваліфікацій в системі освіти дорослих.</w:t>
            </w:r>
          </w:p>
        </w:tc>
      </w:tr>
      <w:tr w:rsidR="00F65FBD" w:rsidRPr="00A244F7" w14:paraId="35C1422B" w14:textId="77777777" w:rsidTr="00F65FBD">
        <w:tc>
          <w:tcPr>
            <w:tcW w:w="9628" w:type="dxa"/>
            <w:gridSpan w:val="3"/>
            <w:shd w:val="clear" w:color="auto" w:fill="BFBFBF" w:themeFill="background1" w:themeFillShade="BF"/>
          </w:tcPr>
          <w:p w14:paraId="4FE24015" w14:textId="77777777" w:rsidR="00F65FBD" w:rsidRPr="00A244F7" w:rsidRDefault="00F65FBD" w:rsidP="00F65FBD">
            <w:pPr>
              <w:keepNext/>
              <w:ind w:left="-74" w:right="-74"/>
              <w:jc w:val="center"/>
              <w:rPr>
                <w:b/>
                <w:sz w:val="24"/>
              </w:rPr>
            </w:pPr>
            <w:r w:rsidRPr="00A244F7">
              <w:rPr>
                <w:b/>
                <w:sz w:val="24"/>
              </w:rPr>
              <w:t>5 – Викладання та оцінювання</w:t>
            </w:r>
          </w:p>
        </w:tc>
      </w:tr>
      <w:tr w:rsidR="00F65FBD" w:rsidRPr="00A244F7" w14:paraId="432C803E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52142B9C" w14:textId="77777777" w:rsidR="00F65FBD" w:rsidRPr="00A244F7" w:rsidRDefault="00F65FBD" w:rsidP="00F65FBD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Викладання та навчання</w:t>
            </w:r>
          </w:p>
        </w:tc>
        <w:tc>
          <w:tcPr>
            <w:tcW w:w="6560" w:type="dxa"/>
            <w:gridSpan w:val="2"/>
          </w:tcPr>
          <w:p w14:paraId="227D5F88" w14:textId="77777777" w:rsidR="007F7221" w:rsidRDefault="007F7221" w:rsidP="007F7221">
            <w:pPr>
              <w:pStyle w:val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залучення до викладання навчальних дисциплін фахівців з інших навчальних закладів;</w:t>
            </w:r>
          </w:p>
          <w:p w14:paraId="3EC69C74" w14:textId="77777777" w:rsidR="007F7221" w:rsidRDefault="007F7221" w:rsidP="007F7221">
            <w:pPr>
              <w:pStyle w:val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проведення практики студентів на виробництвах галузі;</w:t>
            </w:r>
          </w:p>
          <w:p w14:paraId="646CE2E2" w14:textId="77777777" w:rsidR="007F7221" w:rsidRDefault="007F7221" w:rsidP="007F7221">
            <w:pPr>
              <w:pStyle w:val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участь здобувачів ВО у студентських наукових гуртках;</w:t>
            </w:r>
          </w:p>
          <w:p w14:paraId="6AD9DE27" w14:textId="06D93A2C" w:rsidR="00F65FBD" w:rsidRPr="00A244F7" w:rsidRDefault="007F7221" w:rsidP="007F7221">
            <w:pPr>
              <w:pStyle w:val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можливість викладання окремих курсів </w:t>
            </w:r>
            <w:r>
              <w:rPr>
                <w:rFonts w:ascii="Times New Roman" w:hAnsi="Times New Roman"/>
              </w:rPr>
              <w:t>англійською</w:t>
            </w:r>
            <w:r>
              <w:rPr>
                <w:rFonts w:ascii="Times New Roman" w:hAnsi="Times New Roman"/>
              </w:rPr>
              <w:t xml:space="preserve"> мовою.</w:t>
            </w:r>
          </w:p>
        </w:tc>
      </w:tr>
      <w:tr w:rsidR="00F65FBD" w:rsidRPr="00A244F7" w14:paraId="5786C086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1D40B0F4" w14:textId="77777777" w:rsidR="00F65FBD" w:rsidRPr="00A244F7" w:rsidRDefault="00F65FBD" w:rsidP="00F65FBD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Оцінювання</w:t>
            </w:r>
          </w:p>
        </w:tc>
        <w:tc>
          <w:tcPr>
            <w:tcW w:w="6560" w:type="dxa"/>
            <w:gridSpan w:val="2"/>
          </w:tcPr>
          <w:p w14:paraId="55D13FBB" w14:textId="77777777" w:rsidR="00F65FBD" w:rsidRPr="00A244F7" w:rsidRDefault="00F65FBD" w:rsidP="00F65FBD">
            <w:pPr>
              <w:pStyle w:val="14"/>
              <w:jc w:val="both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>Поточний та семестровий контроль у вигляді лабораторних звітів, презентацій, есе, письмових і усних екзаменів та захист кваліфікаційної роботи оцінюються відповідно до визначених критеріїв Рейтингової системи оцінювання</w:t>
            </w:r>
          </w:p>
        </w:tc>
      </w:tr>
      <w:tr w:rsidR="00F65FBD" w:rsidRPr="00A244F7" w14:paraId="4FE93F9D" w14:textId="77777777" w:rsidTr="00F65FBD">
        <w:tc>
          <w:tcPr>
            <w:tcW w:w="9628" w:type="dxa"/>
            <w:gridSpan w:val="3"/>
            <w:shd w:val="clear" w:color="auto" w:fill="BFBFBF" w:themeFill="background1" w:themeFillShade="BF"/>
          </w:tcPr>
          <w:p w14:paraId="6794BB7B" w14:textId="77777777" w:rsidR="00F65FBD" w:rsidRPr="00A244F7" w:rsidRDefault="00F65FBD" w:rsidP="00F65FBD">
            <w:pPr>
              <w:keepNext/>
              <w:ind w:left="-74" w:right="-74"/>
              <w:jc w:val="center"/>
              <w:rPr>
                <w:b/>
                <w:sz w:val="24"/>
              </w:rPr>
            </w:pPr>
            <w:r w:rsidRPr="00A244F7">
              <w:rPr>
                <w:b/>
                <w:sz w:val="24"/>
              </w:rPr>
              <w:t>6 – Програмні компетентності</w:t>
            </w:r>
          </w:p>
        </w:tc>
      </w:tr>
      <w:tr w:rsidR="00F65FBD" w:rsidRPr="00A244F7" w14:paraId="08BFD71F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423A5362" w14:textId="77777777" w:rsidR="00F65FBD" w:rsidRPr="00A244F7" w:rsidRDefault="00F65FBD" w:rsidP="00F65FBD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Інтегральна компетентність</w:t>
            </w:r>
          </w:p>
        </w:tc>
        <w:tc>
          <w:tcPr>
            <w:tcW w:w="6560" w:type="dxa"/>
            <w:gridSpan w:val="2"/>
          </w:tcPr>
          <w:p w14:paraId="529DBF47" w14:textId="77777777" w:rsidR="00F65FBD" w:rsidRPr="00A244F7" w:rsidRDefault="00B34089" w:rsidP="00B917E4">
            <w:pPr>
              <w:pStyle w:val="14"/>
              <w:jc w:val="both"/>
              <w:rPr>
                <w:rFonts w:ascii="Times New Roman" w:hAnsi="Times New Roman"/>
              </w:rPr>
            </w:pPr>
            <w:r w:rsidRPr="002E02AA">
              <w:rPr>
                <w:rFonts w:ascii="Times New Roman" w:hAnsi="Times New Roman"/>
              </w:rPr>
              <w:t>Здатність розв’язувати складні задачі і проблеми під час професійної діяльності у галузі електроенергетики, електротехніки</w:t>
            </w:r>
            <w:r w:rsidR="00B917E4">
              <w:rPr>
                <w:rFonts w:ascii="Times New Roman" w:hAnsi="Times New Roman"/>
              </w:rPr>
              <w:t>,</w:t>
            </w:r>
            <w:r w:rsidRPr="002E02AA">
              <w:rPr>
                <w:rFonts w:ascii="Times New Roman" w:hAnsi="Times New Roman"/>
              </w:rPr>
              <w:t xml:space="preserve"> електромеханіки</w:t>
            </w:r>
            <w:r w:rsidR="00B917E4">
              <w:rPr>
                <w:rFonts w:ascii="Times New Roman" w:hAnsi="Times New Roman"/>
              </w:rPr>
              <w:t xml:space="preserve"> та </w:t>
            </w:r>
            <w:proofErr w:type="spellStart"/>
            <w:r w:rsidR="00B917E4">
              <w:rPr>
                <w:rFonts w:ascii="Times New Roman" w:hAnsi="Times New Roman"/>
              </w:rPr>
              <w:t>мехатроніки</w:t>
            </w:r>
            <w:proofErr w:type="spellEnd"/>
            <w:r w:rsidRPr="002E02AA">
              <w:rPr>
                <w:rFonts w:ascii="Times New Roman" w:hAnsi="Times New Roman"/>
              </w:rPr>
              <w:t xml:space="preserve"> або у процесі навчання, що передбачає проведення досліджень та/або здійснення інновацій.</w:t>
            </w:r>
          </w:p>
        </w:tc>
      </w:tr>
      <w:tr w:rsidR="00B34089" w:rsidRPr="00A244F7" w14:paraId="43D1092B" w14:textId="77777777" w:rsidTr="00F65FBD">
        <w:tc>
          <w:tcPr>
            <w:tcW w:w="3068" w:type="dxa"/>
            <w:vMerge w:val="restart"/>
            <w:shd w:val="clear" w:color="auto" w:fill="F2F2F2" w:themeFill="background1" w:themeFillShade="F2"/>
          </w:tcPr>
          <w:p w14:paraId="42AC68F3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Загальні компетентності (ЗК)</w:t>
            </w:r>
          </w:p>
        </w:tc>
        <w:tc>
          <w:tcPr>
            <w:tcW w:w="847" w:type="dxa"/>
          </w:tcPr>
          <w:p w14:paraId="6B42FDF4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ЗК1</w:t>
            </w:r>
          </w:p>
        </w:tc>
        <w:tc>
          <w:tcPr>
            <w:tcW w:w="5713" w:type="dxa"/>
          </w:tcPr>
          <w:p w14:paraId="04156504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до абстрактного мислення, аналізу та синтезу.</w:t>
            </w:r>
          </w:p>
        </w:tc>
      </w:tr>
      <w:tr w:rsidR="00B34089" w:rsidRPr="00A244F7" w14:paraId="7B1C9159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455991BC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1838AE58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ЗК2</w:t>
            </w:r>
          </w:p>
        </w:tc>
        <w:tc>
          <w:tcPr>
            <w:tcW w:w="5713" w:type="dxa"/>
          </w:tcPr>
          <w:p w14:paraId="51851FAA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до пошуку, оброблення та аналізу інформації з різних джерел.</w:t>
            </w:r>
          </w:p>
        </w:tc>
      </w:tr>
      <w:tr w:rsidR="00B34089" w:rsidRPr="00A244F7" w14:paraId="4AE7ECC7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1201064F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4C5BCBA8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ЗК3</w:t>
            </w:r>
          </w:p>
        </w:tc>
        <w:tc>
          <w:tcPr>
            <w:tcW w:w="5713" w:type="dxa"/>
          </w:tcPr>
          <w:p w14:paraId="78A0C664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до використання інформаційних і комунікаційних технологій.</w:t>
            </w:r>
          </w:p>
        </w:tc>
      </w:tr>
      <w:tr w:rsidR="00B34089" w:rsidRPr="00A244F7" w14:paraId="362D0D14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3E737146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6DCD623E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ЗК4</w:t>
            </w:r>
          </w:p>
        </w:tc>
        <w:tc>
          <w:tcPr>
            <w:tcW w:w="5713" w:type="dxa"/>
          </w:tcPr>
          <w:p w14:paraId="7B3EE03A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застосовувати знання у практичних ситуаціях.</w:t>
            </w:r>
          </w:p>
        </w:tc>
      </w:tr>
      <w:tr w:rsidR="00B34089" w:rsidRPr="00A244F7" w14:paraId="68F58620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795B836A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46CD80D4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ЗК5</w:t>
            </w:r>
          </w:p>
        </w:tc>
        <w:tc>
          <w:tcPr>
            <w:tcW w:w="5713" w:type="dxa"/>
          </w:tcPr>
          <w:p w14:paraId="54D420A7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 xml:space="preserve">Здатність використовувати іноземну мову для здійснення науково-технічної діяльності. </w:t>
            </w:r>
          </w:p>
        </w:tc>
      </w:tr>
      <w:tr w:rsidR="00B34089" w:rsidRPr="00A244F7" w14:paraId="6354FF56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2E276333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381572BF" w14:textId="77777777" w:rsidR="00B34089" w:rsidRPr="00A244F7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ЗК6</w:t>
            </w:r>
          </w:p>
          <w:p w14:paraId="29DFCD59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13" w:type="dxa"/>
          </w:tcPr>
          <w:p w14:paraId="09D59F82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приймати обґрунтовані рішення.</w:t>
            </w:r>
          </w:p>
        </w:tc>
      </w:tr>
      <w:tr w:rsidR="00B34089" w:rsidRPr="00A244F7" w14:paraId="0CC62BD0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4ED48086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49537F4D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ЗК7</w:t>
            </w:r>
          </w:p>
        </w:tc>
        <w:tc>
          <w:tcPr>
            <w:tcW w:w="5713" w:type="dxa"/>
          </w:tcPr>
          <w:p w14:paraId="23479905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вчитися та оволодівати сучасними знаннями.</w:t>
            </w:r>
          </w:p>
        </w:tc>
      </w:tr>
      <w:tr w:rsidR="00B34089" w:rsidRPr="00A244F7" w14:paraId="380605D5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298B799F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66C57EEF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ЗК8</w:t>
            </w:r>
          </w:p>
        </w:tc>
        <w:tc>
          <w:tcPr>
            <w:tcW w:w="5713" w:type="dxa"/>
          </w:tcPr>
          <w:p w14:paraId="41A37D2D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виявляти та оцінювати ризики.</w:t>
            </w:r>
          </w:p>
        </w:tc>
      </w:tr>
      <w:tr w:rsidR="00B34089" w:rsidRPr="00A244F7" w14:paraId="20A9BFC4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5A1A9817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494990C8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ЗК9</w:t>
            </w:r>
          </w:p>
        </w:tc>
        <w:tc>
          <w:tcPr>
            <w:tcW w:w="5713" w:type="dxa"/>
          </w:tcPr>
          <w:p w14:paraId="26442E1C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 xml:space="preserve">Здатність працювати </w:t>
            </w:r>
            <w:proofErr w:type="spellStart"/>
            <w:r w:rsidRPr="00B34089">
              <w:rPr>
                <w:rFonts w:ascii="Times New Roman" w:hAnsi="Times New Roman"/>
              </w:rPr>
              <w:t>автономно</w:t>
            </w:r>
            <w:proofErr w:type="spellEnd"/>
            <w:r w:rsidRPr="00B34089">
              <w:rPr>
                <w:rFonts w:ascii="Times New Roman" w:hAnsi="Times New Roman"/>
              </w:rPr>
              <w:t xml:space="preserve"> та в команді.</w:t>
            </w:r>
          </w:p>
        </w:tc>
      </w:tr>
      <w:tr w:rsidR="00B34089" w:rsidRPr="00A244F7" w14:paraId="5B01AB13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2B2E82A5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3256AF83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ЗК10</w:t>
            </w:r>
          </w:p>
        </w:tc>
        <w:tc>
          <w:tcPr>
            <w:tcW w:w="5713" w:type="dxa"/>
          </w:tcPr>
          <w:p w14:paraId="4297F793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виявляти зворотні зв’язки та корегувати свої дії з їх врахуванням.</w:t>
            </w:r>
          </w:p>
        </w:tc>
      </w:tr>
      <w:tr w:rsidR="00B34089" w:rsidRPr="00A244F7" w14:paraId="29A86261" w14:textId="77777777" w:rsidTr="00F65FBD">
        <w:tc>
          <w:tcPr>
            <w:tcW w:w="3068" w:type="dxa"/>
            <w:vMerge w:val="restart"/>
            <w:shd w:val="clear" w:color="auto" w:fill="F2F2F2" w:themeFill="background1" w:themeFillShade="F2"/>
          </w:tcPr>
          <w:p w14:paraId="6A0CEE96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Фахові компетентності (ФК)</w:t>
            </w:r>
          </w:p>
        </w:tc>
        <w:tc>
          <w:tcPr>
            <w:tcW w:w="847" w:type="dxa"/>
          </w:tcPr>
          <w:p w14:paraId="0D29E5E9" w14:textId="77777777" w:rsidR="00B34089" w:rsidRPr="003163F2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ФК1</w:t>
            </w:r>
          </w:p>
        </w:tc>
        <w:tc>
          <w:tcPr>
            <w:tcW w:w="5713" w:type="dxa"/>
          </w:tcPr>
          <w:p w14:paraId="1B65C0F6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застосовувати отримані теоретичні знання, наукові і технічні методи для вирішення науково-технічних проблем і задач електроенергетики, електротехніки та електромеханіки.</w:t>
            </w:r>
          </w:p>
        </w:tc>
      </w:tr>
      <w:tr w:rsidR="00B34089" w:rsidRPr="00A244F7" w14:paraId="314A1363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3BD2E1E1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243048E3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ФК2</w:t>
            </w:r>
          </w:p>
        </w:tc>
        <w:tc>
          <w:tcPr>
            <w:tcW w:w="5713" w:type="dxa"/>
          </w:tcPr>
          <w:p w14:paraId="6B68DF44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застосовувати існуючі та розробляти нові методи, методики, технології та процедури для вирішення інженерних завдань електроенергетики, електротехніки та електромеханіки.</w:t>
            </w:r>
          </w:p>
        </w:tc>
      </w:tr>
      <w:tr w:rsidR="00B34089" w:rsidRPr="00A244F7" w14:paraId="306A502B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01D69529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2024F15B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ФК3</w:t>
            </w:r>
          </w:p>
        </w:tc>
        <w:tc>
          <w:tcPr>
            <w:tcW w:w="5713" w:type="dxa"/>
          </w:tcPr>
          <w:p w14:paraId="444BF106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планувати, організовувати та проводити наукові дослідження в області електроенергетики, електротехніки та електромеханіки.</w:t>
            </w:r>
          </w:p>
        </w:tc>
      </w:tr>
      <w:tr w:rsidR="00B34089" w:rsidRPr="00A244F7" w14:paraId="1DA0683A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7992450E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7B701634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ФК4</w:t>
            </w:r>
          </w:p>
        </w:tc>
        <w:tc>
          <w:tcPr>
            <w:tcW w:w="5713" w:type="dxa"/>
          </w:tcPr>
          <w:p w14:paraId="1610CD4B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розробляти та впроваджувати заходи з підвищення надійності, ефективності та безпеки при проектуванні та експлуатації обладнання та об’єктів електроенергетики, електротехніки та електромеханіки.</w:t>
            </w:r>
          </w:p>
        </w:tc>
      </w:tr>
      <w:tr w:rsidR="00B34089" w:rsidRPr="00A244F7" w14:paraId="41E33A5A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2DCB3278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675BDE50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ФК5</w:t>
            </w:r>
          </w:p>
        </w:tc>
        <w:tc>
          <w:tcPr>
            <w:tcW w:w="5713" w:type="dxa"/>
          </w:tcPr>
          <w:p w14:paraId="4A6C9028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здійснювати аналіз техніко-економічних показників та експертизу проектно-конструкторських рішень в області електроенергетики, електротехніки та електромеханіки.</w:t>
            </w:r>
          </w:p>
        </w:tc>
      </w:tr>
      <w:tr w:rsidR="00B34089" w:rsidRPr="00A244F7" w14:paraId="2A3065D1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45427725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21E1A83A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ФК6</w:t>
            </w:r>
          </w:p>
        </w:tc>
        <w:tc>
          <w:tcPr>
            <w:tcW w:w="5713" w:type="dxa"/>
          </w:tcPr>
          <w:p w14:paraId="68FF6E1E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демонструвати знання і розуміння математичних принципів і методів, необхідних для використання в електроенергетиці, електротехніці та електромеханіці.</w:t>
            </w:r>
          </w:p>
        </w:tc>
      </w:tr>
      <w:tr w:rsidR="00B34089" w:rsidRPr="00A244F7" w14:paraId="6915BFA6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1DBED281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3C9E4E98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ФК7</w:t>
            </w:r>
          </w:p>
        </w:tc>
        <w:tc>
          <w:tcPr>
            <w:tcW w:w="5713" w:type="dxa"/>
          </w:tcPr>
          <w:p w14:paraId="2039EBBF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демонструвати обізнаність з питань інтелектуальної власності та контрактів в електроенергетиці, електротехніці та електромеханіці.</w:t>
            </w:r>
          </w:p>
        </w:tc>
      </w:tr>
      <w:tr w:rsidR="00B34089" w:rsidRPr="00A244F7" w14:paraId="4B555205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0266252A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23AC7847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ФК8</w:t>
            </w:r>
          </w:p>
        </w:tc>
        <w:tc>
          <w:tcPr>
            <w:tcW w:w="5713" w:type="dxa"/>
          </w:tcPr>
          <w:p w14:paraId="2A8F023B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досліджувати та визначити проблему і ідентифікувати обмеження, включаючи ті, що пов’язані з проблемами охорони природи, сталого розвитку, здоров'я і безпеки та оцінками ризиків в електроенергетиці, електротехніці та електромеханіці.</w:t>
            </w:r>
          </w:p>
        </w:tc>
      </w:tr>
      <w:tr w:rsidR="00B34089" w:rsidRPr="00A244F7" w14:paraId="613E897E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233879B0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48A10FAE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ФК9</w:t>
            </w:r>
          </w:p>
        </w:tc>
        <w:tc>
          <w:tcPr>
            <w:tcW w:w="5713" w:type="dxa"/>
          </w:tcPr>
          <w:p w14:paraId="65E36FA2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 xml:space="preserve">Здатність розуміти і враховувати соціальні, екологічні, етичні, економічні та комерційні міркування, що впливають на реалізацію технічних рішень в електроенергетиці, електротехніці та </w:t>
            </w:r>
            <w:r w:rsidRPr="00B34089">
              <w:rPr>
                <w:rFonts w:ascii="Times New Roman" w:hAnsi="Times New Roman"/>
              </w:rPr>
              <w:lastRenderedPageBreak/>
              <w:t>електромеханіці.</w:t>
            </w:r>
          </w:p>
        </w:tc>
      </w:tr>
      <w:tr w:rsidR="00B34089" w:rsidRPr="00A244F7" w14:paraId="1451C9A8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372D9957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6B606E07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ФК10</w:t>
            </w:r>
          </w:p>
        </w:tc>
        <w:tc>
          <w:tcPr>
            <w:tcW w:w="5713" w:type="dxa"/>
          </w:tcPr>
          <w:p w14:paraId="6D69F10F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керувати проектами і оцінювати їх результати.</w:t>
            </w:r>
          </w:p>
        </w:tc>
      </w:tr>
      <w:tr w:rsidR="00B34089" w:rsidRPr="00A244F7" w14:paraId="2AFE3D7B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20B1F997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66C0DB3D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ФК11</w:t>
            </w:r>
          </w:p>
        </w:tc>
        <w:tc>
          <w:tcPr>
            <w:tcW w:w="5713" w:type="dxa"/>
          </w:tcPr>
          <w:p w14:paraId="0FA794A5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оцінювати показники надійності та ефективності функціонування електроенергетичних, електротехнічних та електромеханічних об'єктів та систем.</w:t>
            </w:r>
          </w:p>
        </w:tc>
      </w:tr>
      <w:tr w:rsidR="00B34089" w:rsidRPr="00A244F7" w14:paraId="15C9E635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768972B8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1202F149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ФК12</w:t>
            </w:r>
          </w:p>
        </w:tc>
        <w:tc>
          <w:tcPr>
            <w:tcW w:w="5713" w:type="dxa"/>
          </w:tcPr>
          <w:p w14:paraId="15EF3B7D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розробляти плани і проекти для забезпечення досягнення поставленої певної мети з урахуванням всіх аспектів проблеми, що вирішується, включаючи виробництво, експлуатацію, технічне обслуговування та утилізацію обладнання електроенергетичних, електротехнічних та електромеханічних комплексів.</w:t>
            </w:r>
          </w:p>
        </w:tc>
      </w:tr>
      <w:tr w:rsidR="00B34089" w:rsidRPr="00A244F7" w14:paraId="78062BFA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7D9130C7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460944F8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ФК13</w:t>
            </w:r>
          </w:p>
        </w:tc>
        <w:tc>
          <w:tcPr>
            <w:tcW w:w="5713" w:type="dxa"/>
          </w:tcPr>
          <w:p w14:paraId="6CA7AF8A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демонструвати обізнаність та вміння використовувати нормативно-правові актів, норми, правила й стандарти в електроенергетиці, електротехніці та електромеханіці.</w:t>
            </w:r>
          </w:p>
        </w:tc>
      </w:tr>
      <w:tr w:rsidR="00B34089" w:rsidRPr="00A244F7" w14:paraId="1B48860B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1FD216ED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59C63460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ФК1</w:t>
            </w:r>
            <w:r w:rsidR="00426AC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713" w:type="dxa"/>
          </w:tcPr>
          <w:p w14:paraId="23D41C25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використовувати методи оцінки об’єктів права інтелектуальної власності для подальшої їх комерціалізації , в тому числі для продажу ліцензій і трансферу технологій.</w:t>
            </w:r>
          </w:p>
        </w:tc>
      </w:tr>
      <w:tr w:rsidR="00B34089" w:rsidRPr="00A244F7" w14:paraId="43C8B121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484B1C3A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0486BACF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 w:rsidRPr="00935443">
              <w:rPr>
                <w:rFonts w:ascii="Times New Roman" w:hAnsi="Times New Roman"/>
                <w:lang w:val="ru-RU"/>
              </w:rPr>
              <w:t>ФК1</w:t>
            </w:r>
            <w:r w:rsidR="00426AC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713" w:type="dxa"/>
          </w:tcPr>
          <w:p w14:paraId="3FB95397" w14:textId="77777777" w:rsidR="00B34089" w:rsidRPr="00B34089" w:rsidRDefault="00B34089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публікувати результати своїх досліджень у наукових фахових виданнях.</w:t>
            </w:r>
          </w:p>
        </w:tc>
      </w:tr>
      <w:tr w:rsidR="00B34089" w:rsidRPr="00A244F7" w14:paraId="44DC3D08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054020B3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0833211D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 w:rsidRPr="00935443">
              <w:rPr>
                <w:rFonts w:ascii="Times New Roman" w:hAnsi="Times New Roman"/>
                <w:lang w:val="ru-RU"/>
              </w:rPr>
              <w:t>ФК1</w:t>
            </w:r>
            <w:r w:rsidR="00426AC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713" w:type="dxa"/>
          </w:tcPr>
          <w:p w14:paraId="2C89FDD9" w14:textId="77777777" w:rsidR="00B34089" w:rsidRPr="00B34089" w:rsidRDefault="00832A21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формулювати технічні вимоги на розроблювані продукти і технології, визначати технічні умови експлуатації та обслуговування нової техніки, складати технічні завдання на дослідження і розробки, виділяти ключові технологічні параметри розробок і визначати їх цільові або нормативні значення в області інжинірингу.</w:t>
            </w:r>
          </w:p>
        </w:tc>
      </w:tr>
      <w:tr w:rsidR="00B34089" w:rsidRPr="00A244F7" w14:paraId="37498FB9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501E3585" w14:textId="77777777" w:rsidR="00B34089" w:rsidRPr="00A244F7" w:rsidRDefault="00B34089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31F81273" w14:textId="77777777" w:rsidR="00B34089" w:rsidRDefault="00B34089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 w:rsidRPr="00935443">
              <w:rPr>
                <w:rFonts w:ascii="Times New Roman" w:hAnsi="Times New Roman"/>
                <w:lang w:val="ru-RU"/>
              </w:rPr>
              <w:t>ФК1</w:t>
            </w:r>
            <w:r w:rsidR="00426AC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713" w:type="dxa"/>
          </w:tcPr>
          <w:p w14:paraId="14E8852B" w14:textId="77777777" w:rsidR="00B34089" w:rsidRPr="00B34089" w:rsidRDefault="00832A21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>Здатність до розробки засобів, способів і методів науки і техніки, спрямованих на автоматизацію діючих і створення нових автоматизованих та автоматичних технологій і виробництв.</w:t>
            </w:r>
          </w:p>
        </w:tc>
      </w:tr>
      <w:tr w:rsidR="00832A21" w:rsidRPr="00A244F7" w14:paraId="5451804E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1C1B8287" w14:textId="77777777" w:rsidR="00832A21" w:rsidRPr="00A244F7" w:rsidRDefault="00832A21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666B321C" w14:textId="77777777" w:rsidR="00832A21" w:rsidRDefault="00832A21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 w:rsidRPr="00935443">
              <w:rPr>
                <w:rFonts w:ascii="Times New Roman" w:hAnsi="Times New Roman"/>
                <w:lang w:val="ru-RU"/>
              </w:rPr>
              <w:t>ФК1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713" w:type="dxa"/>
          </w:tcPr>
          <w:p w14:paraId="396E376F" w14:textId="77777777" w:rsidR="00832A21" w:rsidRPr="00B34089" w:rsidRDefault="00832A21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 xml:space="preserve">Здатність створювати універсальні найбільш ефективні алгоритми моделювання процесів у електротехнічних системах та проводити їх дослідження. </w:t>
            </w:r>
          </w:p>
        </w:tc>
      </w:tr>
      <w:tr w:rsidR="00832A21" w:rsidRPr="00A244F7" w14:paraId="50AF2127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55B40827" w14:textId="77777777" w:rsidR="00832A21" w:rsidRPr="00A244F7" w:rsidRDefault="00832A21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76A99582" w14:textId="77777777" w:rsidR="00832A21" w:rsidRDefault="00832A21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 w:rsidRPr="00935443">
              <w:rPr>
                <w:rFonts w:ascii="Times New Roman" w:hAnsi="Times New Roman"/>
                <w:lang w:val="ru-RU"/>
              </w:rPr>
              <w:t>ФК1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713" w:type="dxa"/>
          </w:tcPr>
          <w:p w14:paraId="62D99828" w14:textId="77777777" w:rsidR="00832A21" w:rsidRPr="00B34089" w:rsidRDefault="00832A21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B34089">
              <w:rPr>
                <w:rFonts w:ascii="Times New Roman" w:hAnsi="Times New Roman"/>
              </w:rPr>
              <w:t xml:space="preserve">Здатність </w:t>
            </w:r>
            <w:proofErr w:type="spellStart"/>
            <w:r w:rsidRPr="00B34089">
              <w:rPr>
                <w:rFonts w:ascii="Times New Roman" w:hAnsi="Times New Roman"/>
              </w:rPr>
              <w:t>оптимізовувати</w:t>
            </w:r>
            <w:proofErr w:type="spellEnd"/>
            <w:r w:rsidRPr="00B34089">
              <w:rPr>
                <w:rFonts w:ascii="Times New Roman" w:hAnsi="Times New Roman"/>
              </w:rPr>
              <w:t xml:space="preserve"> технологічні процеси і будувати структурні схеми автоматизованих систем керування.</w:t>
            </w:r>
          </w:p>
        </w:tc>
      </w:tr>
      <w:tr w:rsidR="00832A21" w:rsidRPr="00A244F7" w14:paraId="5EF357E9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6997C136" w14:textId="77777777" w:rsidR="00832A21" w:rsidRPr="00A244F7" w:rsidRDefault="00832A21" w:rsidP="00B34089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7DDC31F8" w14:textId="77777777" w:rsidR="00832A21" w:rsidRDefault="00832A21" w:rsidP="00B34089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 w:rsidRPr="00935443">
              <w:rPr>
                <w:rFonts w:ascii="Times New Roman" w:hAnsi="Times New Roman"/>
                <w:lang w:val="ru-RU"/>
              </w:rPr>
              <w:t>ФК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713" w:type="dxa"/>
          </w:tcPr>
          <w:p w14:paraId="0375F2E1" w14:textId="77777777" w:rsidR="00832A21" w:rsidRPr="00B34089" w:rsidRDefault="00832A21" w:rsidP="00B34089">
            <w:pPr>
              <w:pStyle w:val="14"/>
              <w:jc w:val="both"/>
              <w:rPr>
                <w:rFonts w:ascii="Times New Roman" w:hAnsi="Times New Roman"/>
              </w:rPr>
            </w:pPr>
            <w:r w:rsidRPr="00A33D89">
              <w:rPr>
                <w:rFonts w:ascii="Times New Roman" w:hAnsi="Times New Roman"/>
              </w:rPr>
              <w:t>Здатність на підставі аналізу статичних і динамічних навантажень, режимних характеристик розраховувати та розробляти оптимальні конструкції обладнання та експлуатаційні режими простих і складних електромеханічних комплексів з використанням сучасних комп’ютерних методів математичного моделювання</w:t>
            </w:r>
          </w:p>
        </w:tc>
      </w:tr>
      <w:tr w:rsidR="00832A21" w:rsidRPr="00A244F7" w14:paraId="65444AE2" w14:textId="77777777" w:rsidTr="00F65FBD">
        <w:tc>
          <w:tcPr>
            <w:tcW w:w="3068" w:type="dxa"/>
            <w:vMerge/>
            <w:shd w:val="clear" w:color="auto" w:fill="F2F2F2" w:themeFill="background1" w:themeFillShade="F2"/>
          </w:tcPr>
          <w:p w14:paraId="38806BFF" w14:textId="77777777" w:rsidR="00832A21" w:rsidRPr="00A244F7" w:rsidRDefault="00832A21" w:rsidP="007B484A">
            <w:pPr>
              <w:pStyle w:val="14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7" w:type="dxa"/>
          </w:tcPr>
          <w:p w14:paraId="31BBF41F" w14:textId="77777777" w:rsidR="00832A21" w:rsidRPr="00935443" w:rsidRDefault="00832A21" w:rsidP="007B484A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 w:rsidRPr="00935443">
              <w:rPr>
                <w:rFonts w:ascii="Times New Roman" w:hAnsi="Times New Roman"/>
                <w:lang w:val="ru-RU"/>
              </w:rPr>
              <w:t>ФК</w:t>
            </w: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5713" w:type="dxa"/>
          </w:tcPr>
          <w:p w14:paraId="129124FA" w14:textId="77777777" w:rsidR="00832A21" w:rsidRPr="00B34089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A33D89">
              <w:rPr>
                <w:rFonts w:ascii="Times New Roman" w:hAnsi="Times New Roman"/>
              </w:rPr>
              <w:t xml:space="preserve">Здатність створення нових ефективних методів і </w:t>
            </w:r>
            <w:r w:rsidRPr="00A33D89">
              <w:rPr>
                <w:rFonts w:ascii="Times New Roman" w:hAnsi="Times New Roman"/>
              </w:rPr>
              <w:lastRenderedPageBreak/>
              <w:t>способів проектування, виготовлення, діагностування і ремонту енергоємного електротехнічного обладнання.</w:t>
            </w:r>
          </w:p>
        </w:tc>
      </w:tr>
      <w:tr w:rsidR="00832A21" w:rsidRPr="00A244F7" w14:paraId="0F51102E" w14:textId="77777777" w:rsidTr="00F65FBD">
        <w:tc>
          <w:tcPr>
            <w:tcW w:w="9628" w:type="dxa"/>
            <w:gridSpan w:val="3"/>
            <w:shd w:val="clear" w:color="auto" w:fill="BFBFBF" w:themeFill="background1" w:themeFillShade="BF"/>
          </w:tcPr>
          <w:p w14:paraId="07F9A58F" w14:textId="77777777" w:rsidR="00832A21" w:rsidRPr="00A244F7" w:rsidRDefault="00832A21" w:rsidP="007B484A">
            <w:pPr>
              <w:keepNext/>
              <w:ind w:left="-74" w:right="-74"/>
              <w:jc w:val="center"/>
              <w:rPr>
                <w:b/>
                <w:sz w:val="24"/>
              </w:rPr>
            </w:pPr>
            <w:r w:rsidRPr="00A244F7">
              <w:rPr>
                <w:b/>
                <w:sz w:val="24"/>
              </w:rPr>
              <w:lastRenderedPageBreak/>
              <w:t>7 – Програмні результати навчання</w:t>
            </w:r>
          </w:p>
        </w:tc>
      </w:tr>
      <w:tr w:rsidR="00832A21" w:rsidRPr="00A244F7" w14:paraId="088479EE" w14:textId="77777777" w:rsidTr="00F65FBD">
        <w:tc>
          <w:tcPr>
            <w:tcW w:w="9628" w:type="dxa"/>
            <w:gridSpan w:val="3"/>
            <w:shd w:val="clear" w:color="auto" w:fill="FFFFFF" w:themeFill="background1"/>
          </w:tcPr>
          <w:p w14:paraId="33E67526" w14:textId="77777777" w:rsidR="00832A21" w:rsidRPr="00C74FA4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C74FA4">
              <w:rPr>
                <w:rFonts w:ascii="Times New Roman" w:hAnsi="Times New Roman"/>
              </w:rPr>
              <w:t xml:space="preserve">ПРН1. Знати і розуміти основні види інтелектуального права та способів його захисту, методологічних та законодавчих основ створення об’єктів інтелектуальної власності. </w:t>
            </w:r>
          </w:p>
          <w:p w14:paraId="2B2914BD" w14:textId="77777777" w:rsidR="00832A21" w:rsidRPr="00C74FA4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C74FA4">
              <w:rPr>
                <w:rFonts w:ascii="Times New Roman" w:hAnsi="Times New Roman"/>
              </w:rPr>
              <w:t>ПРН2. Знати і розуміти основні положення нормативно-законодавчих документів, які регламентують інноваційну діяльність в Україні.</w:t>
            </w:r>
          </w:p>
          <w:p w14:paraId="620D59A5" w14:textId="77777777" w:rsidR="00832A21" w:rsidRPr="00C74FA4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C74FA4">
              <w:rPr>
                <w:rFonts w:ascii="Times New Roman" w:hAnsi="Times New Roman"/>
              </w:rPr>
              <w:t>ПРН3. Знати перелік основних відкритих міжнародних банків електронних ресурсів для забезпечення підтримки освітянської, науково- інноваційної діяльності.</w:t>
            </w:r>
          </w:p>
          <w:p w14:paraId="3534F79E" w14:textId="77777777" w:rsidR="00832A21" w:rsidRPr="00C74FA4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C74FA4">
              <w:rPr>
                <w:rFonts w:ascii="Times New Roman" w:hAnsi="Times New Roman"/>
              </w:rPr>
              <w:t>ПРН4. Знати основні принципи сталого розвитку суспільства з урахуванням соціальних технологічних, економічних та екологічних аспектів діяльності людини.</w:t>
            </w:r>
          </w:p>
          <w:p w14:paraId="4C0C38B9" w14:textId="77777777" w:rsidR="00832A21" w:rsidRPr="00C74FA4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C74FA4">
              <w:rPr>
                <w:rFonts w:ascii="Times New Roman" w:hAnsi="Times New Roman"/>
              </w:rPr>
              <w:t>ПРН5. Знати іноземну мову на рівні, що забезпечує вільне ведення дискусій з зарубіжними науковцями за тематикою актуальних наукових і технічних проблем електроенергетики, електротехніки та електромеханіки та можливість виступу з науковими доповідями на зарубіжних конференціях та симпозіумах.</w:t>
            </w:r>
          </w:p>
          <w:p w14:paraId="0BE8E043" w14:textId="77777777" w:rsidR="00832A21" w:rsidRPr="00C74FA4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C74FA4">
              <w:rPr>
                <w:rFonts w:ascii="Times New Roman" w:hAnsi="Times New Roman"/>
              </w:rPr>
              <w:t xml:space="preserve">ПРН6. Знати і розуміти чинні стандарти, нормативно-правових акти та правила, згідно з якими в Україні провадиться діяльність в області електроенергетики, електротехніки та електромеханіки. </w:t>
            </w:r>
          </w:p>
          <w:p w14:paraId="7FF00FA7" w14:textId="77777777" w:rsidR="00832A21" w:rsidRPr="00C74FA4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C74FA4">
              <w:rPr>
                <w:rFonts w:ascii="Times New Roman" w:hAnsi="Times New Roman"/>
              </w:rPr>
              <w:t>ПРН7. Знати і розуміти правила безпечної експлуатації електроенергетичного, електротехнічного та електромеханічного обладнання.</w:t>
            </w:r>
          </w:p>
          <w:p w14:paraId="3795650B" w14:textId="77777777" w:rsidR="00832A21" w:rsidRPr="00C74FA4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C74FA4">
              <w:rPr>
                <w:rFonts w:ascii="Times New Roman" w:hAnsi="Times New Roman"/>
              </w:rPr>
              <w:t>ПРН8. Знати основні положення  Енергетичної стратегії України та принципи енергетичної безпеки.</w:t>
            </w:r>
          </w:p>
          <w:p w14:paraId="795215B5" w14:textId="77777777" w:rsidR="00832A21" w:rsidRPr="00C74FA4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C74FA4">
              <w:rPr>
                <w:rFonts w:ascii="Times New Roman" w:hAnsi="Times New Roman"/>
              </w:rPr>
              <w:t>ПРН9. Знати основні ефективні способи та підходи, які спрямовані на підвищення енергоефективності та надійності електроенергетичного, електротехнічного та електромеханічного обладнання й відповідних комплексів і систем.</w:t>
            </w:r>
          </w:p>
          <w:p w14:paraId="5D17C23B" w14:textId="77777777" w:rsidR="00832A21" w:rsidRPr="00C74FA4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C74FA4">
              <w:rPr>
                <w:rFonts w:ascii="Times New Roman" w:hAnsi="Times New Roman"/>
              </w:rPr>
              <w:t xml:space="preserve">ПРН10. Знати основні положення до новітніх підходів та сучасних </w:t>
            </w:r>
            <w:proofErr w:type="spellStart"/>
            <w:r w:rsidRPr="00C74FA4">
              <w:rPr>
                <w:rFonts w:ascii="Times New Roman" w:hAnsi="Times New Roman"/>
              </w:rPr>
              <w:t>методик</w:t>
            </w:r>
            <w:proofErr w:type="spellEnd"/>
            <w:r w:rsidRPr="00C74FA4">
              <w:rPr>
                <w:rFonts w:ascii="Times New Roman" w:hAnsi="Times New Roman"/>
              </w:rPr>
              <w:t xml:space="preserve"> проведення наукових досліджень в області електроенергетики, електротехніки та електромеханіки.</w:t>
            </w:r>
          </w:p>
          <w:p w14:paraId="73832679" w14:textId="77777777" w:rsidR="00832A21" w:rsidRPr="00C74FA4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C74FA4">
              <w:rPr>
                <w:rFonts w:ascii="Times New Roman" w:hAnsi="Times New Roman"/>
              </w:rPr>
              <w:t>ПРН1</w:t>
            </w:r>
            <w:r>
              <w:rPr>
                <w:rFonts w:ascii="Times New Roman" w:hAnsi="Times New Roman"/>
              </w:rPr>
              <w:t>1</w:t>
            </w:r>
            <w:r w:rsidRPr="00C74FA4">
              <w:rPr>
                <w:rFonts w:ascii="Times New Roman" w:hAnsi="Times New Roman"/>
              </w:rPr>
              <w:t xml:space="preserve">. Відтворювати процеси в електроенергетичних, електротехнічних та електромеханічних системах при їх комп’ютерному моделюванні. </w:t>
            </w:r>
          </w:p>
          <w:p w14:paraId="0967F662" w14:textId="77777777" w:rsidR="00832A21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C74FA4">
              <w:rPr>
                <w:rFonts w:ascii="Times New Roman" w:hAnsi="Times New Roman"/>
              </w:rPr>
              <w:t>ПРН1</w:t>
            </w:r>
            <w:r>
              <w:rPr>
                <w:rFonts w:ascii="Times New Roman" w:hAnsi="Times New Roman"/>
              </w:rPr>
              <w:t>2</w:t>
            </w:r>
            <w:r w:rsidRPr="00C74FA4">
              <w:rPr>
                <w:rFonts w:ascii="Times New Roman" w:hAnsi="Times New Roman"/>
              </w:rPr>
              <w:t>. Опановувати нові версії або нове програмне забезпечення, призначене для комп’ютерного моделювання об’єктів та процесів у електроенергетичних, електротехнічних та електромеханічних системах.</w:t>
            </w:r>
          </w:p>
          <w:p w14:paraId="7463BBFB" w14:textId="77777777" w:rsidR="00832A21" w:rsidRPr="004B200F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ПРН13. </w:t>
            </w:r>
            <w:r w:rsidR="004B200F" w:rsidRPr="004B200F">
              <w:rPr>
                <w:rFonts w:ascii="Times New Roman" w:hAnsi="Times New Roman"/>
              </w:rPr>
              <w:t>Реконструювати існуючі електричні мережі, станції та підстанції, електротехнічні і електромеханічні комплекси та системи з метою підвищення їх надійності, ефективності експлуатації та продовження ресурсу</w:t>
            </w:r>
            <w:r w:rsidR="004B200F">
              <w:rPr>
                <w:rFonts w:ascii="Times New Roman" w:hAnsi="Times New Roman"/>
              </w:rPr>
              <w:t>.</w:t>
            </w:r>
          </w:p>
          <w:p w14:paraId="312F76BC" w14:textId="77777777" w:rsidR="004B200F" w:rsidRPr="004B200F" w:rsidRDefault="00832A21" w:rsidP="004B200F">
            <w:pPr>
              <w:pStyle w:val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ПРН14.</w:t>
            </w:r>
            <w:r w:rsidR="004B200F" w:rsidRPr="004B200F">
              <w:rPr>
                <w:rFonts w:ascii="Times New Roman" w:hAnsi="Times New Roman"/>
              </w:rPr>
              <w:t xml:space="preserve"> Застосовувати методику інтелектуального керування при дослідженні і проектування відповідних комплексів і систем.</w:t>
            </w:r>
          </w:p>
          <w:p w14:paraId="04EAC92A" w14:textId="77777777" w:rsidR="00832A21" w:rsidRPr="004B200F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ПРН15.</w:t>
            </w:r>
            <w:r w:rsidR="004B200F" w:rsidRPr="004B200F">
              <w:rPr>
                <w:rFonts w:ascii="Times New Roman" w:hAnsi="Times New Roman"/>
              </w:rPr>
              <w:t xml:space="preserve"> Застосувати методики інжинірингової діяльності в галузі створення сучасних електротехнічних комплексів</w:t>
            </w:r>
            <w:r w:rsidR="004B200F">
              <w:rPr>
                <w:rFonts w:ascii="Times New Roman" w:hAnsi="Times New Roman"/>
              </w:rPr>
              <w:t>.</w:t>
            </w:r>
          </w:p>
          <w:p w14:paraId="3E3412F2" w14:textId="77777777" w:rsidR="004B200F" w:rsidRPr="004B200F" w:rsidRDefault="00832A21" w:rsidP="004B200F">
            <w:pPr>
              <w:pStyle w:val="14"/>
              <w:jc w:val="both"/>
              <w:rPr>
                <w:rFonts w:ascii="Times New Roman" w:hAnsi="Times New Roman"/>
              </w:rPr>
            </w:pPr>
            <w:r w:rsidRPr="004B200F">
              <w:rPr>
                <w:rFonts w:ascii="Times New Roman" w:hAnsi="Times New Roman"/>
              </w:rPr>
              <w:t xml:space="preserve">ПРН16. </w:t>
            </w:r>
            <w:r w:rsidR="004B200F" w:rsidRPr="004B200F">
              <w:rPr>
                <w:rFonts w:ascii="Times New Roman" w:hAnsi="Times New Roman"/>
              </w:rPr>
              <w:t>Синтезувати системи автоматичного керування різними об’єктами на основі теорії нечіткої логіки та з використанням теорії штучних нейронних мереж.</w:t>
            </w:r>
          </w:p>
          <w:p w14:paraId="6EC79AB7" w14:textId="77777777" w:rsidR="004B200F" w:rsidRPr="004B200F" w:rsidRDefault="00832A21" w:rsidP="004B200F">
            <w:pPr>
              <w:pStyle w:val="14"/>
              <w:jc w:val="both"/>
              <w:rPr>
                <w:rFonts w:ascii="Times New Roman" w:hAnsi="Times New Roman"/>
              </w:rPr>
            </w:pPr>
            <w:r w:rsidRPr="004B200F">
              <w:rPr>
                <w:rFonts w:ascii="Times New Roman" w:hAnsi="Times New Roman"/>
              </w:rPr>
              <w:t>ПРН17.</w:t>
            </w:r>
            <w:r w:rsidR="00C5012E">
              <w:rPr>
                <w:rFonts w:ascii="Times New Roman" w:hAnsi="Times New Roman"/>
              </w:rPr>
              <w:t xml:space="preserve"> </w:t>
            </w:r>
            <w:r w:rsidR="004B200F" w:rsidRPr="004B200F">
              <w:rPr>
                <w:rFonts w:ascii="Times New Roman" w:hAnsi="Times New Roman"/>
              </w:rPr>
              <w:t>Створювати універсальні найбільш ефективні алгоритми моделювання процесів електротехнічних комплексів та проводити їх дослідження на сучасному обладнанні з сучасним програмним забезпеченням.</w:t>
            </w:r>
          </w:p>
          <w:p w14:paraId="7A873F49" w14:textId="77777777" w:rsidR="00832A21" w:rsidRPr="004B200F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4B200F">
              <w:rPr>
                <w:rFonts w:ascii="Times New Roman" w:hAnsi="Times New Roman"/>
              </w:rPr>
              <w:t xml:space="preserve">ПРН18. </w:t>
            </w:r>
            <w:r w:rsidR="004B200F" w:rsidRPr="004B200F">
              <w:rPr>
                <w:rFonts w:ascii="Times New Roman" w:eastAsia="Calibri" w:hAnsi="Times New Roman"/>
                <w:lang w:eastAsia="en-US"/>
              </w:rPr>
              <w:t xml:space="preserve">Створювати </w:t>
            </w:r>
            <w:proofErr w:type="spellStart"/>
            <w:r w:rsidR="004B200F" w:rsidRPr="004B200F">
              <w:rPr>
                <w:rFonts w:ascii="Times New Roman" w:eastAsia="Calibri" w:hAnsi="Times New Roman"/>
                <w:lang w:eastAsia="en-US"/>
              </w:rPr>
              <w:t>інтелектуально</w:t>
            </w:r>
            <w:proofErr w:type="spellEnd"/>
            <w:r w:rsidR="004B200F" w:rsidRPr="004B200F">
              <w:rPr>
                <w:rFonts w:ascii="Times New Roman" w:eastAsia="Calibri" w:hAnsi="Times New Roman"/>
                <w:lang w:eastAsia="en-US"/>
              </w:rPr>
              <w:t>-адаптивні системи  автоматизованого  керування і контролю технічного стану  електромеханічним обладнанням на основі застосування програмовано-логічних контролерів</w:t>
            </w:r>
            <w:r w:rsidR="004B200F" w:rsidRPr="004B200F">
              <w:rPr>
                <w:rFonts w:ascii="Times New Roman" w:eastAsia="Calibri" w:hAnsi="Times New Roman"/>
                <w:lang w:val="ru-RU" w:eastAsia="en-US"/>
              </w:rPr>
              <w:t>.</w:t>
            </w:r>
          </w:p>
          <w:p w14:paraId="3193C76F" w14:textId="77777777" w:rsidR="00832A21" w:rsidRPr="004B200F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4B200F">
              <w:rPr>
                <w:rFonts w:ascii="Times New Roman" w:hAnsi="Times New Roman"/>
              </w:rPr>
              <w:t xml:space="preserve">ПРН19. </w:t>
            </w:r>
            <w:r w:rsidR="004B200F" w:rsidRPr="004B200F">
              <w:rPr>
                <w:rFonts w:ascii="Times New Roman" w:hAnsi="Times New Roman"/>
              </w:rPr>
              <w:t>Знання складу та послідовності розробки інноваційних проектів</w:t>
            </w:r>
            <w:r w:rsidR="004B200F">
              <w:rPr>
                <w:rFonts w:ascii="Times New Roman" w:hAnsi="Times New Roman"/>
              </w:rPr>
              <w:t>.</w:t>
            </w:r>
          </w:p>
          <w:p w14:paraId="0D56C72B" w14:textId="77777777" w:rsidR="004B200F" w:rsidRPr="004B200F" w:rsidRDefault="00832A21" w:rsidP="004B200F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 w:rsidRPr="004B200F">
              <w:rPr>
                <w:rFonts w:ascii="Times New Roman" w:hAnsi="Times New Roman"/>
              </w:rPr>
              <w:t>ПРН</w:t>
            </w:r>
            <w:r w:rsidR="00C5012E">
              <w:rPr>
                <w:rFonts w:ascii="Times New Roman" w:hAnsi="Times New Roman"/>
              </w:rPr>
              <w:t xml:space="preserve">20. </w:t>
            </w:r>
            <w:r w:rsidR="004B200F" w:rsidRPr="004B200F">
              <w:rPr>
                <w:rFonts w:ascii="Times New Roman" w:hAnsi="Times New Roman"/>
              </w:rPr>
              <w:t xml:space="preserve">Знання, розуміння і практичне застосування теорії експерименту, </w:t>
            </w:r>
            <w:proofErr w:type="spellStart"/>
            <w:r w:rsidR="004B200F" w:rsidRPr="004B200F">
              <w:rPr>
                <w:rFonts w:ascii="Times New Roman" w:hAnsi="Times New Roman"/>
              </w:rPr>
              <w:t>методик</w:t>
            </w:r>
            <w:proofErr w:type="spellEnd"/>
            <w:r w:rsidR="004B200F" w:rsidRPr="004B200F">
              <w:rPr>
                <w:rFonts w:ascii="Times New Roman" w:hAnsi="Times New Roman"/>
              </w:rPr>
              <w:t xml:space="preserve"> планування експерименту, оцінки достовірності результатів експерименту, методів </w:t>
            </w:r>
            <w:r w:rsidR="004B200F" w:rsidRPr="004B200F">
              <w:rPr>
                <w:rFonts w:ascii="Times New Roman" w:hAnsi="Times New Roman"/>
              </w:rPr>
              <w:lastRenderedPageBreak/>
              <w:t>аналізу експериментальних даних і побудови на їх основі математичних моделей, зокрема і використання новітніх методів на основі використання сучасних інформаційних технологій</w:t>
            </w:r>
          </w:p>
          <w:p w14:paraId="552367EE" w14:textId="77777777" w:rsidR="00832A21" w:rsidRPr="004B200F" w:rsidRDefault="00832A21" w:rsidP="007B484A">
            <w:pPr>
              <w:pStyle w:val="14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4B200F">
              <w:rPr>
                <w:rFonts w:ascii="Times New Roman" w:hAnsi="Times New Roman"/>
              </w:rPr>
              <w:t xml:space="preserve">ПРН21. </w:t>
            </w:r>
            <w:r w:rsidR="004B200F" w:rsidRPr="004B200F">
              <w:rPr>
                <w:rFonts w:ascii="Times New Roman" w:hAnsi="Times New Roman"/>
              </w:rPr>
              <w:t>Виконувати фізичне і математичне моделювання, статичний та динамічний аналізи конструкцій, механізмів, матеріалів та процесів на стадії проектування з використанням сучасних комп’ютерних систем</w:t>
            </w:r>
          </w:p>
          <w:p w14:paraId="4A56EEDA" w14:textId="77777777" w:rsidR="00832A21" w:rsidRPr="004B200F" w:rsidRDefault="00832A21" w:rsidP="007B484A">
            <w:pPr>
              <w:pStyle w:val="14"/>
              <w:jc w:val="both"/>
              <w:rPr>
                <w:rFonts w:ascii="Times New Roman" w:hAnsi="Times New Roman"/>
                <w:lang w:val="ru-RU" w:eastAsia="en-US"/>
              </w:rPr>
            </w:pPr>
            <w:r w:rsidRPr="004B200F">
              <w:rPr>
                <w:rFonts w:ascii="Times New Roman" w:hAnsi="Times New Roman"/>
              </w:rPr>
              <w:t>ПРН22.  В</w:t>
            </w:r>
            <w:r w:rsidRPr="004B200F">
              <w:rPr>
                <w:rFonts w:ascii="Times New Roman" w:hAnsi="Times New Roman"/>
                <w:lang w:eastAsia="en-US"/>
              </w:rPr>
              <w:t xml:space="preserve">ибирати елементну базу електромеханічних та </w:t>
            </w:r>
            <w:proofErr w:type="spellStart"/>
            <w:r w:rsidRPr="004B200F">
              <w:rPr>
                <w:rFonts w:ascii="Times New Roman" w:hAnsi="Times New Roman"/>
                <w:lang w:eastAsia="en-US"/>
              </w:rPr>
              <w:t>мехатронних</w:t>
            </w:r>
            <w:proofErr w:type="spellEnd"/>
            <w:r w:rsidRPr="004B200F">
              <w:rPr>
                <w:rFonts w:ascii="Times New Roman" w:hAnsi="Times New Roman"/>
                <w:lang w:eastAsia="en-US"/>
              </w:rPr>
              <w:t xml:space="preserve"> систем, комплектних </w:t>
            </w:r>
            <w:proofErr w:type="spellStart"/>
            <w:r w:rsidRPr="004B200F">
              <w:rPr>
                <w:rFonts w:ascii="Times New Roman" w:hAnsi="Times New Roman"/>
                <w:lang w:eastAsia="en-US"/>
              </w:rPr>
              <w:t>електро</w:t>
            </w:r>
            <w:proofErr w:type="spellEnd"/>
            <w:r w:rsidRPr="004B200F">
              <w:rPr>
                <w:rFonts w:ascii="Times New Roman" w:hAnsi="Times New Roman"/>
                <w:lang w:eastAsia="en-US"/>
              </w:rPr>
              <w:t>- та гідроприводів, засобів керування, захисту, автоматизації систем електропостачання машин і установок, виробничих дільниць та підприємств</w:t>
            </w:r>
          </w:p>
          <w:p w14:paraId="0415EF6D" w14:textId="77777777" w:rsidR="00832A21" w:rsidRPr="004B200F" w:rsidRDefault="00832A21" w:rsidP="007B484A">
            <w:pPr>
              <w:pStyle w:val="14"/>
              <w:jc w:val="both"/>
              <w:rPr>
                <w:rFonts w:ascii="Times New Roman" w:hAnsi="Times New Roman"/>
                <w:lang w:val="ru-RU" w:eastAsia="en-US"/>
              </w:rPr>
            </w:pPr>
            <w:r w:rsidRPr="004B200F">
              <w:rPr>
                <w:rFonts w:ascii="Times New Roman" w:hAnsi="Times New Roman"/>
              </w:rPr>
              <w:t xml:space="preserve">ПРН23.  </w:t>
            </w:r>
            <w:r w:rsidRPr="004B200F">
              <w:rPr>
                <w:rFonts w:ascii="Times New Roman" w:hAnsi="Times New Roman"/>
                <w:lang w:eastAsia="en-US"/>
              </w:rPr>
              <w:t xml:space="preserve">Створювати </w:t>
            </w:r>
            <w:proofErr w:type="spellStart"/>
            <w:r w:rsidRPr="004B200F">
              <w:rPr>
                <w:rFonts w:ascii="Times New Roman" w:hAnsi="Times New Roman"/>
                <w:lang w:eastAsia="en-US"/>
              </w:rPr>
              <w:t>інтелектуально</w:t>
            </w:r>
            <w:proofErr w:type="spellEnd"/>
            <w:r w:rsidRPr="004B200F">
              <w:rPr>
                <w:rFonts w:ascii="Times New Roman" w:hAnsi="Times New Roman"/>
                <w:lang w:eastAsia="en-US"/>
              </w:rPr>
              <w:t>-адаптивні системи  автоматизованого  керування і контролю технічного стану  електромеханічним обладнанням на основі застосування програмовано-логічних контролерів і бортових комп’ютерів</w:t>
            </w:r>
          </w:p>
          <w:p w14:paraId="588ECDFC" w14:textId="77777777" w:rsidR="00832A21" w:rsidRPr="004B200F" w:rsidRDefault="00832A21" w:rsidP="007B484A">
            <w:pPr>
              <w:pStyle w:val="14"/>
              <w:jc w:val="both"/>
              <w:rPr>
                <w:rFonts w:ascii="Times New Roman" w:hAnsi="Times New Roman"/>
                <w:lang w:val="ru-RU" w:eastAsia="en-US"/>
              </w:rPr>
            </w:pPr>
            <w:r w:rsidRPr="004B200F">
              <w:rPr>
                <w:rFonts w:ascii="Times New Roman" w:hAnsi="Times New Roman"/>
              </w:rPr>
              <w:t xml:space="preserve">ПРН24.  </w:t>
            </w:r>
            <w:r w:rsidRPr="004B200F">
              <w:rPr>
                <w:rFonts w:ascii="Times New Roman" w:hAnsi="Times New Roman"/>
                <w:iCs/>
                <w:lang w:eastAsia="en-US"/>
              </w:rPr>
              <w:t>Р</w:t>
            </w:r>
            <w:r w:rsidRPr="004B200F">
              <w:rPr>
                <w:rFonts w:ascii="Times New Roman" w:hAnsi="Times New Roman"/>
                <w:lang w:eastAsia="en-US"/>
              </w:rPr>
              <w:t>озраховувати зусилля, напружено-деформований стан, швидкості, моменти, потужності, статичні та динамічні властивості, електромеханічного обладнання, виконувати силові та гідравлічні розрахунки елементів гідроприводів, електроприводів, лінійних та нелінійних елементів, електричних та магнітних кіл</w:t>
            </w:r>
          </w:p>
          <w:p w14:paraId="79812EE2" w14:textId="77777777" w:rsidR="00832A21" w:rsidRPr="004B200F" w:rsidRDefault="00832A21" w:rsidP="007B484A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 w:rsidRPr="004B200F">
              <w:rPr>
                <w:rFonts w:ascii="Times New Roman" w:hAnsi="Times New Roman"/>
              </w:rPr>
              <w:t>ПРН2</w:t>
            </w:r>
            <w:r w:rsidR="004B200F">
              <w:rPr>
                <w:rFonts w:ascii="Times New Roman" w:hAnsi="Times New Roman"/>
              </w:rPr>
              <w:t>5</w:t>
            </w:r>
            <w:r w:rsidRPr="004B200F">
              <w:rPr>
                <w:rFonts w:ascii="Times New Roman" w:hAnsi="Times New Roman"/>
              </w:rPr>
              <w:t>.  Вільно спілкуватися усно і письмово державною та іноземною мовами з сучасних наукових і технічних проблем електроенергетики, електротехніки та електромеханіки</w:t>
            </w:r>
          </w:p>
          <w:p w14:paraId="6BF09B58" w14:textId="77777777" w:rsidR="00832A21" w:rsidRPr="00A27712" w:rsidRDefault="00832A21" w:rsidP="004B200F">
            <w:pPr>
              <w:pStyle w:val="14"/>
              <w:jc w:val="both"/>
              <w:rPr>
                <w:rFonts w:ascii="Times New Roman" w:hAnsi="Times New Roman"/>
                <w:lang w:val="ru-RU"/>
              </w:rPr>
            </w:pPr>
            <w:r w:rsidRPr="004B200F">
              <w:rPr>
                <w:rFonts w:ascii="Times New Roman" w:hAnsi="Times New Roman"/>
              </w:rPr>
              <w:t>ПРН</w:t>
            </w:r>
            <w:r w:rsidR="004B200F">
              <w:rPr>
                <w:rFonts w:ascii="Times New Roman" w:hAnsi="Times New Roman"/>
              </w:rPr>
              <w:t>26</w:t>
            </w:r>
            <w:r w:rsidRPr="004B200F">
              <w:rPr>
                <w:rFonts w:ascii="Times New Roman" w:hAnsi="Times New Roman"/>
              </w:rPr>
              <w:t>.  Виявляти проблеми і ідентифікувати обмеження, що пов’язані з проблемами охорони навколишнього середовища, сталого розвитку, здоров’я і безпеки людини та оцінками ризиків в галузі електроенергетики, електротехніки та електромеханіки</w:t>
            </w:r>
          </w:p>
        </w:tc>
      </w:tr>
      <w:tr w:rsidR="00832A21" w:rsidRPr="00A244F7" w14:paraId="6E55CDF1" w14:textId="77777777" w:rsidTr="00F65FBD">
        <w:tc>
          <w:tcPr>
            <w:tcW w:w="9628" w:type="dxa"/>
            <w:gridSpan w:val="3"/>
            <w:shd w:val="clear" w:color="auto" w:fill="BFBFBF" w:themeFill="background1" w:themeFillShade="BF"/>
          </w:tcPr>
          <w:p w14:paraId="5D4655C8" w14:textId="77777777" w:rsidR="00832A21" w:rsidRPr="00A244F7" w:rsidRDefault="00832A21" w:rsidP="007B484A">
            <w:pPr>
              <w:keepNext/>
              <w:ind w:left="-74" w:right="-74"/>
              <w:jc w:val="center"/>
              <w:rPr>
                <w:b/>
                <w:sz w:val="24"/>
              </w:rPr>
            </w:pPr>
            <w:r w:rsidRPr="00A244F7">
              <w:rPr>
                <w:b/>
                <w:sz w:val="24"/>
              </w:rPr>
              <w:lastRenderedPageBreak/>
              <w:t>8 – Ресурсне забезпечення реалізації програми</w:t>
            </w:r>
          </w:p>
        </w:tc>
      </w:tr>
      <w:tr w:rsidR="00832A21" w:rsidRPr="00A244F7" w14:paraId="63FF6C9A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6CCA9327" w14:textId="77777777" w:rsidR="00832A21" w:rsidRPr="00A244F7" w:rsidRDefault="00832A21" w:rsidP="007B484A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Кадрове забезпечення</w:t>
            </w:r>
          </w:p>
        </w:tc>
        <w:tc>
          <w:tcPr>
            <w:tcW w:w="6560" w:type="dxa"/>
            <w:gridSpan w:val="2"/>
          </w:tcPr>
          <w:p w14:paraId="327C4212" w14:textId="77777777" w:rsidR="00832A21" w:rsidRPr="00A244F7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>Відповідно до кадрових вимог щодо забезпечення провадження освітньої діяльності для відповідного рівня ВО (додаток 2 до Ліцензійних умов), затверджених постановою Кабінету Міністрів України від 30 грудня 2015 р. № 1187 (в редакції постанови Кабінету Міністрів України від 10 травня 2018 р. № 347)</w:t>
            </w:r>
          </w:p>
        </w:tc>
      </w:tr>
      <w:tr w:rsidR="00832A21" w:rsidRPr="00A244F7" w14:paraId="4A8DDDBE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58F63566" w14:textId="77777777" w:rsidR="00832A21" w:rsidRPr="00A244F7" w:rsidRDefault="00832A21" w:rsidP="007B484A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Матеріально-технічне забезпечення</w:t>
            </w:r>
          </w:p>
        </w:tc>
        <w:tc>
          <w:tcPr>
            <w:tcW w:w="6560" w:type="dxa"/>
            <w:gridSpan w:val="2"/>
          </w:tcPr>
          <w:p w14:paraId="786B61A5" w14:textId="77777777" w:rsidR="00832A21" w:rsidRPr="00A244F7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 xml:space="preserve">Відповідно до технологічних вимог щодо матеріально-технічного забезпечення освітньої діяльності відповідного рівня ВО (додаток 4 до Ліцензійних умов </w:t>
            </w:r>
            <w:proofErr w:type="spellStart"/>
            <w:r w:rsidRPr="00A244F7">
              <w:rPr>
                <w:rFonts w:ascii="Times New Roman" w:hAnsi="Times New Roman"/>
              </w:rPr>
              <w:t>затверджених</w:t>
            </w:r>
            <w:r w:rsidRPr="00A244F7">
              <w:rPr>
                <w:rStyle w:val="rvts9"/>
                <w:rFonts w:ascii="Times New Roman" w:hAnsi="Times New Roman"/>
                <w:bCs/>
                <w:color w:val="000000"/>
              </w:rPr>
              <w:t>постановою</w:t>
            </w:r>
            <w:proofErr w:type="spellEnd"/>
            <w:r w:rsidRPr="00A244F7">
              <w:rPr>
                <w:rStyle w:val="rvts9"/>
                <w:rFonts w:ascii="Times New Roman" w:hAnsi="Times New Roman"/>
                <w:bCs/>
                <w:color w:val="000000"/>
              </w:rPr>
              <w:t xml:space="preserve"> Кабінету Міністрів України</w:t>
            </w:r>
            <w:r w:rsidRPr="00A244F7">
              <w:rPr>
                <w:rFonts w:ascii="Times New Roman" w:hAnsi="Times New Roman"/>
                <w:color w:val="000000"/>
              </w:rPr>
              <w:t> </w:t>
            </w:r>
            <w:r w:rsidRPr="00A244F7">
              <w:rPr>
                <w:rStyle w:val="rvts9"/>
                <w:rFonts w:ascii="Times New Roman" w:hAnsi="Times New Roman"/>
                <w:bCs/>
                <w:color w:val="000000"/>
              </w:rPr>
              <w:t>від 30 грудня 2015 р. № 1187</w:t>
            </w:r>
            <w:r w:rsidRPr="00A244F7">
              <w:rPr>
                <w:rFonts w:ascii="Times New Roman" w:hAnsi="Times New Roman"/>
                <w:color w:val="000000"/>
              </w:rPr>
              <w:t> </w:t>
            </w:r>
            <w:r w:rsidRPr="00A244F7">
              <w:rPr>
                <w:rStyle w:val="rvts9"/>
                <w:rFonts w:ascii="Times New Roman" w:hAnsi="Times New Roman"/>
                <w:bCs/>
                <w:color w:val="000000"/>
              </w:rPr>
              <w:t>(в редакції постанови Кабінету Міністрів України</w:t>
            </w:r>
            <w:r w:rsidRPr="00A244F7">
              <w:rPr>
                <w:rFonts w:ascii="Times New Roman" w:hAnsi="Times New Roman"/>
                <w:color w:val="000000"/>
              </w:rPr>
              <w:t> </w:t>
            </w:r>
            <w:r w:rsidRPr="00A244F7">
              <w:rPr>
                <w:rStyle w:val="rvts9"/>
                <w:rFonts w:ascii="Times New Roman" w:hAnsi="Times New Roman"/>
                <w:bCs/>
                <w:color w:val="000000"/>
              </w:rPr>
              <w:t>від 10 травня 2018 р. № 347)</w:t>
            </w:r>
          </w:p>
        </w:tc>
      </w:tr>
      <w:tr w:rsidR="00832A21" w:rsidRPr="00A244F7" w14:paraId="4578C296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3F80A3F4" w14:textId="77777777" w:rsidR="00832A21" w:rsidRPr="00A244F7" w:rsidRDefault="00832A21" w:rsidP="007B484A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Інформаційне та навчально-методичне забезпечення</w:t>
            </w:r>
          </w:p>
        </w:tc>
        <w:tc>
          <w:tcPr>
            <w:tcW w:w="6560" w:type="dxa"/>
            <w:gridSpan w:val="2"/>
          </w:tcPr>
          <w:p w14:paraId="451EB0FD" w14:textId="77777777" w:rsidR="00832A21" w:rsidRPr="00A244F7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 xml:space="preserve">Відповідно до технологічних вимог щодо навчально-методичного та інформаційного забезпечення освітньої діяльності відповідного рівня ВО (додаток 5 до Ліцензійних умов), </w:t>
            </w:r>
            <w:proofErr w:type="spellStart"/>
            <w:r w:rsidRPr="00A244F7">
              <w:rPr>
                <w:rFonts w:ascii="Times New Roman" w:hAnsi="Times New Roman"/>
              </w:rPr>
              <w:t>затверджених</w:t>
            </w:r>
            <w:r w:rsidRPr="00A244F7">
              <w:rPr>
                <w:rStyle w:val="rvts9"/>
                <w:rFonts w:ascii="Times New Roman" w:hAnsi="Times New Roman"/>
                <w:bCs/>
                <w:color w:val="000000"/>
              </w:rPr>
              <w:t>постановою</w:t>
            </w:r>
            <w:proofErr w:type="spellEnd"/>
            <w:r w:rsidRPr="00A244F7">
              <w:rPr>
                <w:rStyle w:val="rvts9"/>
                <w:rFonts w:ascii="Times New Roman" w:hAnsi="Times New Roman"/>
                <w:bCs/>
                <w:color w:val="000000"/>
              </w:rPr>
              <w:t xml:space="preserve"> Кабінету Міністрів України</w:t>
            </w:r>
            <w:r w:rsidRPr="00A244F7">
              <w:rPr>
                <w:rFonts w:ascii="Times New Roman" w:hAnsi="Times New Roman"/>
                <w:color w:val="000000"/>
              </w:rPr>
              <w:t> </w:t>
            </w:r>
            <w:r w:rsidRPr="00A244F7">
              <w:rPr>
                <w:rStyle w:val="rvts9"/>
                <w:rFonts w:ascii="Times New Roman" w:hAnsi="Times New Roman"/>
                <w:bCs/>
                <w:color w:val="000000"/>
              </w:rPr>
              <w:t>від 30 грудня 2015 р. № 1187</w:t>
            </w:r>
            <w:r w:rsidRPr="00A244F7">
              <w:rPr>
                <w:rFonts w:ascii="Times New Roman" w:hAnsi="Times New Roman"/>
                <w:color w:val="000000"/>
              </w:rPr>
              <w:t> </w:t>
            </w:r>
            <w:r w:rsidRPr="00A244F7">
              <w:rPr>
                <w:rStyle w:val="rvts9"/>
                <w:rFonts w:ascii="Times New Roman" w:hAnsi="Times New Roman"/>
                <w:bCs/>
                <w:color w:val="000000"/>
              </w:rPr>
              <w:t>(в редакції постанови Кабінету Міністрів України</w:t>
            </w:r>
            <w:r w:rsidRPr="00A244F7">
              <w:rPr>
                <w:rFonts w:ascii="Times New Roman" w:hAnsi="Times New Roman"/>
                <w:color w:val="000000"/>
              </w:rPr>
              <w:t> </w:t>
            </w:r>
            <w:r w:rsidRPr="00A244F7">
              <w:rPr>
                <w:rStyle w:val="rvts9"/>
                <w:rFonts w:ascii="Times New Roman" w:hAnsi="Times New Roman"/>
                <w:bCs/>
                <w:color w:val="000000"/>
              </w:rPr>
              <w:t>від 10 травня 2018 р. № 347)</w:t>
            </w:r>
          </w:p>
        </w:tc>
      </w:tr>
      <w:tr w:rsidR="00832A21" w:rsidRPr="00A244F7" w14:paraId="250454FA" w14:textId="77777777" w:rsidTr="00F65FBD">
        <w:tc>
          <w:tcPr>
            <w:tcW w:w="9628" w:type="dxa"/>
            <w:gridSpan w:val="3"/>
            <w:shd w:val="clear" w:color="auto" w:fill="BFBFBF" w:themeFill="background1" w:themeFillShade="BF"/>
          </w:tcPr>
          <w:p w14:paraId="44CDC4D1" w14:textId="77777777" w:rsidR="00832A21" w:rsidRPr="00A244F7" w:rsidRDefault="00832A21" w:rsidP="007B484A">
            <w:pPr>
              <w:keepNext/>
              <w:ind w:left="-74" w:right="-74"/>
              <w:jc w:val="center"/>
              <w:rPr>
                <w:b/>
                <w:sz w:val="24"/>
              </w:rPr>
            </w:pPr>
            <w:r w:rsidRPr="00A244F7">
              <w:rPr>
                <w:b/>
                <w:sz w:val="24"/>
              </w:rPr>
              <w:t>9 – Академічна мобільність</w:t>
            </w:r>
          </w:p>
        </w:tc>
      </w:tr>
      <w:tr w:rsidR="00832A21" w:rsidRPr="00A244F7" w14:paraId="3DB31D3B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323CC680" w14:textId="77777777" w:rsidR="00832A21" w:rsidRPr="00A244F7" w:rsidRDefault="00832A21" w:rsidP="007B484A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Національна кредитна мобільність</w:t>
            </w:r>
          </w:p>
        </w:tc>
        <w:tc>
          <w:tcPr>
            <w:tcW w:w="6560" w:type="dxa"/>
            <w:gridSpan w:val="2"/>
          </w:tcPr>
          <w:p w14:paraId="6097E182" w14:textId="77777777" w:rsidR="00832A21" w:rsidRPr="00A244F7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 xml:space="preserve">Можливість укладення угод про академічну мобільність, про подвійне </w:t>
            </w:r>
            <w:proofErr w:type="spellStart"/>
            <w:r w:rsidRPr="00A244F7">
              <w:rPr>
                <w:rFonts w:ascii="Times New Roman" w:hAnsi="Times New Roman"/>
              </w:rPr>
              <w:t>дипломування</w:t>
            </w:r>
            <w:proofErr w:type="spellEnd"/>
            <w:r w:rsidRPr="00A244F7">
              <w:rPr>
                <w:rFonts w:ascii="Times New Roman" w:hAnsi="Times New Roman"/>
              </w:rPr>
              <w:t xml:space="preserve"> тощо</w:t>
            </w:r>
          </w:p>
        </w:tc>
      </w:tr>
      <w:tr w:rsidR="00832A21" w:rsidRPr="00A244F7" w14:paraId="0C378C26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1B753495" w14:textId="77777777" w:rsidR="00832A21" w:rsidRPr="00A244F7" w:rsidRDefault="00832A21" w:rsidP="007B484A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Міжнародна кредитна мобільність</w:t>
            </w:r>
          </w:p>
        </w:tc>
        <w:tc>
          <w:tcPr>
            <w:tcW w:w="6560" w:type="dxa"/>
            <w:gridSpan w:val="2"/>
          </w:tcPr>
          <w:p w14:paraId="7A6EEAED" w14:textId="77777777" w:rsidR="00832A21" w:rsidRPr="00A244F7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 xml:space="preserve">Можливість укладення угод про міжнародну академічну мобільність (Еразмус+ К1), про подвійне </w:t>
            </w:r>
            <w:proofErr w:type="spellStart"/>
            <w:r w:rsidRPr="00A244F7">
              <w:rPr>
                <w:rFonts w:ascii="Times New Roman" w:hAnsi="Times New Roman"/>
              </w:rPr>
              <w:t>дипломування</w:t>
            </w:r>
            <w:proofErr w:type="spellEnd"/>
            <w:r w:rsidRPr="00A244F7">
              <w:rPr>
                <w:rFonts w:ascii="Times New Roman" w:hAnsi="Times New Roman"/>
              </w:rPr>
              <w:t>, про тривалі міжнародні проекти, які передбачають включене навчання студентів тощо</w:t>
            </w:r>
          </w:p>
        </w:tc>
      </w:tr>
      <w:tr w:rsidR="00832A21" w:rsidRPr="00A244F7" w14:paraId="312CDCD0" w14:textId="77777777" w:rsidTr="00F65FBD">
        <w:tc>
          <w:tcPr>
            <w:tcW w:w="3068" w:type="dxa"/>
            <w:shd w:val="clear" w:color="auto" w:fill="F2F2F2" w:themeFill="background1" w:themeFillShade="F2"/>
          </w:tcPr>
          <w:p w14:paraId="4A083FA2" w14:textId="77777777" w:rsidR="00832A21" w:rsidRPr="00A244F7" w:rsidRDefault="00832A21" w:rsidP="007B484A">
            <w:pPr>
              <w:pStyle w:val="14"/>
              <w:rPr>
                <w:rFonts w:ascii="Times New Roman" w:hAnsi="Times New Roman"/>
                <w:lang w:eastAsia="uk-UA"/>
              </w:rPr>
            </w:pPr>
            <w:r w:rsidRPr="00A244F7">
              <w:rPr>
                <w:rFonts w:ascii="Times New Roman" w:hAnsi="Times New Roman"/>
                <w:lang w:eastAsia="uk-UA"/>
              </w:rPr>
              <w:t>Навчання іноземних здобувачів ВО</w:t>
            </w:r>
          </w:p>
        </w:tc>
        <w:tc>
          <w:tcPr>
            <w:tcW w:w="6560" w:type="dxa"/>
            <w:gridSpan w:val="2"/>
          </w:tcPr>
          <w:p w14:paraId="397DFBAD" w14:textId="77777777" w:rsidR="00832A21" w:rsidRPr="00A244F7" w:rsidRDefault="00832A21" w:rsidP="007B484A">
            <w:pPr>
              <w:pStyle w:val="14"/>
              <w:jc w:val="both"/>
              <w:rPr>
                <w:rFonts w:ascii="Times New Roman" w:hAnsi="Times New Roman"/>
              </w:rPr>
            </w:pPr>
            <w:r w:rsidRPr="00A244F7">
              <w:rPr>
                <w:rFonts w:ascii="Times New Roman" w:hAnsi="Times New Roman"/>
              </w:rPr>
              <w:t>Для іноземних громадян навчання здійснюється англійською мовою, а українська мова вивчається як іноземна</w:t>
            </w:r>
          </w:p>
        </w:tc>
      </w:tr>
    </w:tbl>
    <w:p w14:paraId="211FDD8C" w14:textId="77777777" w:rsidR="000C4040" w:rsidRDefault="000C4040" w:rsidP="000C4040">
      <w:pPr>
        <w:ind w:firstLine="0"/>
        <w:jc w:val="center"/>
        <w:rPr>
          <w:b/>
          <w:szCs w:val="26"/>
        </w:rPr>
      </w:pPr>
    </w:p>
    <w:p w14:paraId="651784B8" w14:textId="77777777" w:rsidR="000C4040" w:rsidRPr="00812E2B" w:rsidRDefault="000C4040" w:rsidP="005254E3">
      <w:pPr>
        <w:pStyle w:val="1"/>
      </w:pPr>
      <w:bookmarkStart w:id="6" w:name="_Toc505684209"/>
      <w:bookmarkStart w:id="7" w:name="_Toc505684254"/>
      <w:bookmarkStart w:id="8" w:name="_Toc507147784"/>
      <w:bookmarkStart w:id="9" w:name="_Toc507147998"/>
      <w:bookmarkStart w:id="10" w:name="_Toc64298566"/>
      <w:r w:rsidRPr="00812E2B">
        <w:lastRenderedPageBreak/>
        <w:t xml:space="preserve">2. </w:t>
      </w:r>
      <w:r w:rsidRPr="005254E3">
        <w:t>Перелік</w:t>
      </w:r>
      <w:r w:rsidRPr="00812E2B">
        <w:t xml:space="preserve"> компонент освітньоЇ програми</w:t>
      </w:r>
      <w:bookmarkEnd w:id="6"/>
      <w:bookmarkEnd w:id="7"/>
      <w:bookmarkEnd w:id="8"/>
      <w:bookmarkEnd w:id="9"/>
      <w:bookmarkEnd w:id="1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529"/>
        <w:gridCol w:w="1275"/>
        <w:gridCol w:w="1701"/>
      </w:tblGrid>
      <w:tr w:rsidR="000C4040" w:rsidRPr="004100C7" w14:paraId="6C53C33B" w14:textId="77777777" w:rsidTr="00F0511F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524B64E1" w14:textId="77777777" w:rsidR="000C4040" w:rsidRPr="002E02AA" w:rsidRDefault="000C4040" w:rsidP="004020A9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A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69E401" w14:textId="77777777" w:rsidR="000C4040" w:rsidRPr="002E02AA" w:rsidRDefault="000C4040" w:rsidP="004020A9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A">
              <w:rPr>
                <w:rFonts w:ascii="Times New Roman" w:hAnsi="Times New Roman"/>
                <w:sz w:val="24"/>
                <w:szCs w:val="24"/>
              </w:rPr>
              <w:t>Компоненти освітньої програми (навчальні дисципліни, практики, кваліфікаційна робота)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5CD327" w14:textId="77777777" w:rsidR="000C4040" w:rsidRPr="002E02AA" w:rsidRDefault="000C4040" w:rsidP="004020A9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A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D625F" w14:textId="77777777" w:rsidR="000C4040" w:rsidRPr="002E02AA" w:rsidRDefault="000C4040" w:rsidP="004020A9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A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</w:tbl>
    <w:p w14:paraId="64759DDA" w14:textId="77777777" w:rsidR="000C4040" w:rsidRPr="00812E2B" w:rsidRDefault="000C4040" w:rsidP="000C4040">
      <w:pPr>
        <w:pStyle w:val="120"/>
        <w:shd w:val="clear" w:color="auto" w:fill="auto"/>
        <w:spacing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529"/>
        <w:gridCol w:w="1275"/>
        <w:gridCol w:w="1701"/>
      </w:tblGrid>
      <w:tr w:rsidR="000C4040" w:rsidRPr="004100C7" w14:paraId="0D7EA23D" w14:textId="77777777" w:rsidTr="00F0511F">
        <w:trPr>
          <w:cantSplit/>
          <w:trHeight w:val="20"/>
          <w:tblHeader/>
        </w:trPr>
        <w:tc>
          <w:tcPr>
            <w:tcW w:w="1276" w:type="dxa"/>
            <w:shd w:val="clear" w:color="auto" w:fill="auto"/>
          </w:tcPr>
          <w:p w14:paraId="0F3591EF" w14:textId="77777777" w:rsidR="000C4040" w:rsidRPr="002E02AA" w:rsidRDefault="000C4040" w:rsidP="004020A9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152C3A38" w14:textId="77777777" w:rsidR="000C4040" w:rsidRPr="002E02AA" w:rsidRDefault="000C4040" w:rsidP="004020A9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CC23941" w14:textId="77777777" w:rsidR="000C4040" w:rsidRPr="002E02AA" w:rsidRDefault="000C4040" w:rsidP="004020A9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21B5452" w14:textId="77777777" w:rsidR="000C4040" w:rsidRPr="002E02AA" w:rsidRDefault="000C4040" w:rsidP="004020A9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4E3B" w:rsidRPr="004100C7" w14:paraId="22593F29" w14:textId="77777777" w:rsidTr="00F0511F">
        <w:trPr>
          <w:cantSplit/>
          <w:trHeight w:val="20"/>
        </w:trPr>
        <w:tc>
          <w:tcPr>
            <w:tcW w:w="9781" w:type="dxa"/>
            <w:gridSpan w:val="4"/>
            <w:shd w:val="clear" w:color="auto" w:fill="auto"/>
          </w:tcPr>
          <w:p w14:paraId="4E22A679" w14:textId="209DFF99" w:rsidR="00E84E3B" w:rsidRPr="002E02AA" w:rsidRDefault="00E84E3B" w:rsidP="00E84E3B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49A">
              <w:rPr>
                <w:rFonts w:ascii="Times New Roman" w:hAnsi="Times New Roman"/>
                <w:b/>
                <w:sz w:val="24"/>
                <w:szCs w:val="24"/>
              </w:rPr>
              <w:t>Обов’язкові (нормативні) компоненти ОП</w:t>
            </w:r>
          </w:p>
        </w:tc>
      </w:tr>
      <w:tr w:rsidR="00E84E3B" w:rsidRPr="004100C7" w14:paraId="19905D93" w14:textId="77777777" w:rsidTr="00F0511F">
        <w:trPr>
          <w:cantSplit/>
          <w:trHeight w:val="20"/>
        </w:trPr>
        <w:tc>
          <w:tcPr>
            <w:tcW w:w="9781" w:type="dxa"/>
            <w:gridSpan w:val="4"/>
            <w:shd w:val="clear" w:color="auto" w:fill="auto"/>
          </w:tcPr>
          <w:p w14:paraId="54D8BB25" w14:textId="47869376" w:rsidR="00E84E3B" w:rsidRPr="002E02AA" w:rsidRDefault="00E84E3B" w:rsidP="00E84E3B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2AA"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05628A" w:rsidRPr="004100C7" w14:paraId="28574410" w14:textId="77777777" w:rsidTr="0005628A">
        <w:trPr>
          <w:cantSplit/>
          <w:trHeight w:val="556"/>
        </w:trPr>
        <w:tc>
          <w:tcPr>
            <w:tcW w:w="1276" w:type="dxa"/>
            <w:shd w:val="clear" w:color="auto" w:fill="auto"/>
            <w:vAlign w:val="center"/>
          </w:tcPr>
          <w:p w14:paraId="52628FCA" w14:textId="77777777" w:rsidR="0005628A" w:rsidRPr="009B3757" w:rsidRDefault="008B4EEE" w:rsidP="008B4EEE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EE">
              <w:rPr>
                <w:rFonts w:ascii="Times New Roman" w:hAnsi="Times New Roman"/>
                <w:sz w:val="24"/>
                <w:szCs w:val="24"/>
              </w:rPr>
              <w:t>ЗО1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A332BD9" w14:textId="77777777" w:rsidR="0005628A" w:rsidRPr="00465001" w:rsidRDefault="008B4EEE" w:rsidP="008B4EEE">
            <w:pPr>
              <w:ind w:firstLine="0"/>
              <w:jc w:val="left"/>
              <w:rPr>
                <w:color w:val="auto"/>
                <w:sz w:val="24"/>
              </w:rPr>
            </w:pPr>
            <w:r w:rsidRPr="008B4EEE">
              <w:rPr>
                <w:color w:val="auto"/>
                <w:sz w:val="24"/>
              </w:rPr>
              <w:t>Інтелектуальна власність та патентознавство</w:t>
            </w:r>
          </w:p>
        </w:tc>
        <w:tc>
          <w:tcPr>
            <w:tcW w:w="1275" w:type="dxa"/>
            <w:shd w:val="clear" w:color="auto" w:fill="auto"/>
          </w:tcPr>
          <w:p w14:paraId="0825FA27" w14:textId="77777777" w:rsidR="0005628A" w:rsidRPr="0005628A" w:rsidRDefault="008B4EEE" w:rsidP="008B4EEE">
            <w:pPr>
              <w:spacing w:line="240" w:lineRule="auto"/>
              <w:ind w:firstLine="3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A673C" w14:textId="77777777" w:rsidR="0005628A" w:rsidRPr="00B1698F" w:rsidRDefault="008B4EEE" w:rsidP="008B4EE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05628A" w:rsidRPr="004100C7" w14:paraId="58755121" w14:textId="77777777" w:rsidTr="0005628A">
        <w:trPr>
          <w:cantSplit/>
          <w:trHeight w:val="298"/>
        </w:trPr>
        <w:tc>
          <w:tcPr>
            <w:tcW w:w="1276" w:type="dxa"/>
            <w:shd w:val="clear" w:color="auto" w:fill="auto"/>
            <w:vAlign w:val="center"/>
          </w:tcPr>
          <w:p w14:paraId="36DAD66E" w14:textId="77777777" w:rsidR="0005628A" w:rsidRPr="002E02AA" w:rsidRDefault="008B4EEE" w:rsidP="0005628A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ЗО2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46111C8" w14:textId="77777777" w:rsidR="0005628A" w:rsidRPr="00465001" w:rsidRDefault="008B4EEE" w:rsidP="0005628A">
            <w:pPr>
              <w:ind w:firstLine="34"/>
              <w:jc w:val="left"/>
              <w:rPr>
                <w:color w:val="auto"/>
                <w:sz w:val="24"/>
              </w:rPr>
            </w:pPr>
            <w:r w:rsidRPr="008B4EEE">
              <w:rPr>
                <w:color w:val="auto"/>
                <w:sz w:val="24"/>
              </w:rPr>
              <w:t>Основи інженерії та технології сталого розвитку</w:t>
            </w:r>
          </w:p>
        </w:tc>
        <w:tc>
          <w:tcPr>
            <w:tcW w:w="1275" w:type="dxa"/>
            <w:shd w:val="clear" w:color="auto" w:fill="auto"/>
          </w:tcPr>
          <w:p w14:paraId="1AF3D4A4" w14:textId="77777777" w:rsidR="0005628A" w:rsidRPr="0005628A" w:rsidRDefault="008B4EEE" w:rsidP="0005628A">
            <w:pPr>
              <w:spacing w:line="240" w:lineRule="auto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146C9" w14:textId="77777777" w:rsidR="0005628A" w:rsidRPr="00B1698F" w:rsidRDefault="008B4EEE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05628A" w:rsidRPr="004100C7" w14:paraId="3B45F3CF" w14:textId="77777777" w:rsidTr="0005628A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27B63D1A" w14:textId="77777777" w:rsidR="0005628A" w:rsidRPr="002E02AA" w:rsidRDefault="008B4EEE" w:rsidP="0005628A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ЗО3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552C752" w14:textId="77777777" w:rsidR="0005628A" w:rsidRPr="00465001" w:rsidRDefault="008B4EEE" w:rsidP="0005628A">
            <w:pPr>
              <w:ind w:firstLine="34"/>
              <w:jc w:val="left"/>
              <w:rPr>
                <w:color w:val="auto"/>
                <w:sz w:val="24"/>
              </w:rPr>
            </w:pPr>
            <w:r w:rsidRPr="008B4EEE">
              <w:rPr>
                <w:color w:val="auto"/>
                <w:sz w:val="24"/>
              </w:rPr>
              <w:t>Практикум іншомовного професійного спілкування</w:t>
            </w:r>
          </w:p>
        </w:tc>
        <w:tc>
          <w:tcPr>
            <w:tcW w:w="1275" w:type="dxa"/>
            <w:shd w:val="clear" w:color="auto" w:fill="auto"/>
          </w:tcPr>
          <w:p w14:paraId="23B54319" w14:textId="77777777" w:rsidR="0005628A" w:rsidRPr="0005628A" w:rsidRDefault="008B4EEE" w:rsidP="0005628A">
            <w:pPr>
              <w:spacing w:line="240" w:lineRule="auto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BD34C" w14:textId="77777777" w:rsidR="0005628A" w:rsidRPr="00B1698F" w:rsidRDefault="008B4EEE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05628A" w:rsidRPr="004100C7" w14:paraId="03E55B3D" w14:textId="77777777" w:rsidTr="0005628A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05A726F1" w14:textId="77777777" w:rsidR="0005628A" w:rsidRPr="002E02AA" w:rsidRDefault="008B4EEE" w:rsidP="0005628A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ЗО4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88D9DC0" w14:textId="77777777" w:rsidR="0005628A" w:rsidRPr="00465001" w:rsidRDefault="008B4EEE" w:rsidP="0005628A">
            <w:pPr>
              <w:spacing w:line="240" w:lineRule="auto"/>
              <w:ind w:firstLine="0"/>
              <w:jc w:val="left"/>
              <w:rPr>
                <w:color w:val="auto"/>
                <w:sz w:val="24"/>
              </w:rPr>
            </w:pPr>
            <w:r w:rsidRPr="008B4EEE">
              <w:rPr>
                <w:color w:val="auto"/>
                <w:sz w:val="24"/>
              </w:rPr>
              <w:t>Менеджмент стартап-проектів</w:t>
            </w:r>
          </w:p>
        </w:tc>
        <w:tc>
          <w:tcPr>
            <w:tcW w:w="1275" w:type="dxa"/>
            <w:shd w:val="clear" w:color="auto" w:fill="auto"/>
          </w:tcPr>
          <w:p w14:paraId="6BE9C369" w14:textId="77777777" w:rsidR="0005628A" w:rsidRPr="0005628A" w:rsidRDefault="008B4EEE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A8C4F" w14:textId="77777777" w:rsidR="0005628A" w:rsidRPr="00B1698F" w:rsidRDefault="008B4EEE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84171" w:rsidRPr="004100C7" w14:paraId="79CBB229" w14:textId="77777777" w:rsidTr="00F0511F">
        <w:trPr>
          <w:cantSplit/>
          <w:trHeight w:val="20"/>
        </w:trPr>
        <w:tc>
          <w:tcPr>
            <w:tcW w:w="9781" w:type="dxa"/>
            <w:gridSpan w:val="4"/>
            <w:shd w:val="clear" w:color="auto" w:fill="auto"/>
          </w:tcPr>
          <w:p w14:paraId="10E9F0E8" w14:textId="2C63F5A4" w:rsidR="00384171" w:rsidRPr="002E02AA" w:rsidRDefault="00E84E3B" w:rsidP="004020A9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2AA"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05628A" w:rsidRPr="004100C7" w14:paraId="3EE88A43" w14:textId="77777777" w:rsidTr="00F0511F">
        <w:trPr>
          <w:cantSplit/>
          <w:trHeight w:val="20"/>
        </w:trPr>
        <w:tc>
          <w:tcPr>
            <w:tcW w:w="1276" w:type="dxa"/>
            <w:shd w:val="clear" w:color="auto" w:fill="auto"/>
          </w:tcPr>
          <w:p w14:paraId="167EC133" w14:textId="77777777" w:rsidR="0005628A" w:rsidRPr="00E65974" w:rsidRDefault="0005628A" w:rsidP="0005628A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74">
              <w:rPr>
                <w:rFonts w:ascii="Times New Roman" w:hAnsi="Times New Roman"/>
                <w:sz w:val="24"/>
                <w:szCs w:val="24"/>
              </w:rPr>
              <w:t>ПО1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17C68BC9" w14:textId="569969D2" w:rsidR="0005628A" w:rsidRPr="00743D69" w:rsidRDefault="000F0654" w:rsidP="0005628A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0F0654">
              <w:rPr>
                <w:sz w:val="24"/>
              </w:rPr>
              <w:t xml:space="preserve">Інжиніринг </w:t>
            </w:r>
            <w:r w:rsidRPr="007F7221">
              <w:rPr>
                <w:color w:val="auto"/>
                <w:sz w:val="24"/>
              </w:rPr>
              <w:t>електро</w:t>
            </w:r>
            <w:r w:rsidR="00743D69" w:rsidRPr="007F7221">
              <w:rPr>
                <w:color w:val="auto"/>
                <w:sz w:val="24"/>
              </w:rPr>
              <w:t xml:space="preserve">технічних та </w:t>
            </w:r>
            <w:proofErr w:type="spellStart"/>
            <w:r w:rsidRPr="007F7221">
              <w:rPr>
                <w:color w:val="auto"/>
                <w:sz w:val="24"/>
              </w:rPr>
              <w:t>мехатронних</w:t>
            </w:r>
            <w:proofErr w:type="spellEnd"/>
            <w:r w:rsidRPr="007F7221">
              <w:rPr>
                <w:color w:val="auto"/>
                <w:sz w:val="24"/>
              </w:rPr>
              <w:t xml:space="preserve"> систем</w:t>
            </w:r>
          </w:p>
        </w:tc>
        <w:tc>
          <w:tcPr>
            <w:tcW w:w="1275" w:type="dxa"/>
            <w:shd w:val="clear" w:color="auto" w:fill="auto"/>
          </w:tcPr>
          <w:p w14:paraId="36ED51B9" w14:textId="77777777" w:rsidR="0005628A" w:rsidRPr="0005628A" w:rsidRDefault="000F0654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964E66C" w14:textId="77777777" w:rsidR="0005628A" w:rsidRPr="00E65974" w:rsidRDefault="008B4EEE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05628A" w:rsidRPr="004100C7" w14:paraId="6BC9E886" w14:textId="77777777" w:rsidTr="00F0511F">
        <w:trPr>
          <w:cantSplit/>
          <w:trHeight w:val="20"/>
        </w:trPr>
        <w:tc>
          <w:tcPr>
            <w:tcW w:w="1276" w:type="dxa"/>
            <w:shd w:val="clear" w:color="auto" w:fill="auto"/>
          </w:tcPr>
          <w:p w14:paraId="7A0CFBB0" w14:textId="77777777" w:rsidR="0005628A" w:rsidRPr="00E65974" w:rsidRDefault="0005628A" w:rsidP="0005628A">
            <w:pPr>
              <w:ind w:firstLine="0"/>
              <w:jc w:val="center"/>
              <w:rPr>
                <w:sz w:val="24"/>
              </w:rPr>
            </w:pPr>
            <w:r w:rsidRPr="00E65974">
              <w:rPr>
                <w:sz w:val="24"/>
              </w:rPr>
              <w:t>ПО2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5F20767D" w14:textId="77777777" w:rsidR="0005628A" w:rsidRPr="00E65974" w:rsidRDefault="000F0654" w:rsidP="0005628A">
            <w:pPr>
              <w:spacing w:line="240" w:lineRule="auto"/>
              <w:ind w:firstLine="0"/>
              <w:rPr>
                <w:sz w:val="24"/>
              </w:rPr>
            </w:pPr>
            <w:r w:rsidRPr="000F0654">
              <w:rPr>
                <w:sz w:val="24"/>
              </w:rPr>
              <w:t>Інтелектуальні системи прийняття рішень</w:t>
            </w:r>
          </w:p>
        </w:tc>
        <w:tc>
          <w:tcPr>
            <w:tcW w:w="1275" w:type="dxa"/>
            <w:shd w:val="clear" w:color="auto" w:fill="auto"/>
          </w:tcPr>
          <w:p w14:paraId="7B6E7472" w14:textId="77777777" w:rsidR="0005628A" w:rsidRPr="0005628A" w:rsidRDefault="000F0654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14:paraId="57762DDA" w14:textId="77777777" w:rsidR="0005628A" w:rsidRPr="00E65974" w:rsidRDefault="000F0654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05628A" w:rsidRPr="004100C7" w14:paraId="37F056A5" w14:textId="77777777" w:rsidTr="00F0511F">
        <w:trPr>
          <w:cantSplit/>
          <w:trHeight w:val="20"/>
        </w:trPr>
        <w:tc>
          <w:tcPr>
            <w:tcW w:w="1276" w:type="dxa"/>
            <w:shd w:val="clear" w:color="auto" w:fill="auto"/>
          </w:tcPr>
          <w:p w14:paraId="3BEA3ED6" w14:textId="77777777" w:rsidR="0005628A" w:rsidRPr="00E65974" w:rsidRDefault="0005628A" w:rsidP="0005628A">
            <w:pPr>
              <w:ind w:firstLine="0"/>
              <w:jc w:val="center"/>
              <w:rPr>
                <w:sz w:val="24"/>
              </w:rPr>
            </w:pPr>
            <w:r w:rsidRPr="00E65974">
              <w:rPr>
                <w:sz w:val="24"/>
              </w:rPr>
              <w:t>ПО3</w:t>
            </w:r>
          </w:p>
        </w:tc>
        <w:tc>
          <w:tcPr>
            <w:tcW w:w="5529" w:type="dxa"/>
            <w:shd w:val="clear" w:color="auto" w:fill="auto"/>
          </w:tcPr>
          <w:p w14:paraId="24796FC9" w14:textId="77777777" w:rsidR="0005628A" w:rsidRPr="00E65974" w:rsidRDefault="000F0654" w:rsidP="0005628A">
            <w:pPr>
              <w:pStyle w:val="ac"/>
              <w:jc w:val="left"/>
              <w:rPr>
                <w:lang w:eastAsia="en-US"/>
              </w:rPr>
            </w:pPr>
            <w:r w:rsidRPr="000F0654">
              <w:rPr>
                <w:lang w:eastAsia="en-US"/>
              </w:rPr>
              <w:t>Системи автоматизованого проектування електромеханічних систем та комплексів</w:t>
            </w:r>
          </w:p>
        </w:tc>
        <w:tc>
          <w:tcPr>
            <w:tcW w:w="1275" w:type="dxa"/>
            <w:shd w:val="clear" w:color="auto" w:fill="auto"/>
          </w:tcPr>
          <w:p w14:paraId="61C235E7" w14:textId="77777777" w:rsidR="0005628A" w:rsidRPr="0005628A" w:rsidRDefault="000F0654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29ACE7C" w14:textId="77777777" w:rsidR="0005628A" w:rsidRPr="00E65974" w:rsidRDefault="000F0654" w:rsidP="0005628A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05628A" w:rsidRPr="004100C7" w14:paraId="15585FFD" w14:textId="77777777" w:rsidTr="00F0511F">
        <w:trPr>
          <w:cantSplit/>
          <w:trHeight w:val="20"/>
        </w:trPr>
        <w:tc>
          <w:tcPr>
            <w:tcW w:w="1276" w:type="dxa"/>
            <w:shd w:val="clear" w:color="auto" w:fill="auto"/>
          </w:tcPr>
          <w:p w14:paraId="1A38CB7D" w14:textId="77777777" w:rsidR="0005628A" w:rsidRPr="00E65974" w:rsidRDefault="0005628A" w:rsidP="0005628A">
            <w:pPr>
              <w:ind w:firstLine="0"/>
              <w:jc w:val="center"/>
              <w:rPr>
                <w:sz w:val="24"/>
              </w:rPr>
            </w:pPr>
            <w:r w:rsidRPr="00E65974">
              <w:rPr>
                <w:sz w:val="24"/>
              </w:rPr>
              <w:t>ПО</w:t>
            </w:r>
            <w:r>
              <w:rPr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0FE34232" w14:textId="77777777" w:rsidR="0005628A" w:rsidRPr="00E65974" w:rsidRDefault="000F0654" w:rsidP="0005628A">
            <w:pPr>
              <w:pStyle w:val="ac"/>
              <w:jc w:val="left"/>
              <w:rPr>
                <w:lang w:eastAsia="en-US"/>
              </w:rPr>
            </w:pPr>
            <w:proofErr w:type="spellStart"/>
            <w:r w:rsidRPr="000F0654">
              <w:rPr>
                <w:lang w:eastAsia="en-US"/>
              </w:rPr>
              <w:t>Надійность</w:t>
            </w:r>
            <w:proofErr w:type="spellEnd"/>
            <w:r w:rsidRPr="000F0654">
              <w:rPr>
                <w:lang w:eastAsia="en-US"/>
              </w:rPr>
              <w:t xml:space="preserve"> електротехнічних та </w:t>
            </w:r>
            <w:proofErr w:type="spellStart"/>
            <w:r w:rsidRPr="000F0654">
              <w:rPr>
                <w:lang w:eastAsia="en-US"/>
              </w:rPr>
              <w:t>мехатронних</w:t>
            </w:r>
            <w:proofErr w:type="spellEnd"/>
            <w:r w:rsidRPr="000F0654">
              <w:rPr>
                <w:lang w:eastAsia="en-US"/>
              </w:rPr>
              <w:t xml:space="preserve"> систем</w:t>
            </w:r>
          </w:p>
        </w:tc>
        <w:tc>
          <w:tcPr>
            <w:tcW w:w="1275" w:type="dxa"/>
            <w:shd w:val="clear" w:color="auto" w:fill="auto"/>
          </w:tcPr>
          <w:p w14:paraId="1C6F2C18" w14:textId="77777777" w:rsidR="0005628A" w:rsidRPr="0005628A" w:rsidRDefault="000F0654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FFB4379" w14:textId="77777777" w:rsidR="0005628A" w:rsidRPr="00E65974" w:rsidRDefault="008B4EEE" w:rsidP="0005628A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05628A" w:rsidRPr="004100C7" w14:paraId="3912168C" w14:textId="77777777" w:rsidTr="00F0511F">
        <w:trPr>
          <w:cantSplit/>
          <w:trHeight w:val="20"/>
        </w:trPr>
        <w:tc>
          <w:tcPr>
            <w:tcW w:w="1276" w:type="dxa"/>
            <w:shd w:val="clear" w:color="auto" w:fill="auto"/>
          </w:tcPr>
          <w:p w14:paraId="7A671717" w14:textId="77777777" w:rsidR="0005628A" w:rsidRPr="00E65974" w:rsidRDefault="0005628A" w:rsidP="0005628A">
            <w:pPr>
              <w:ind w:firstLine="0"/>
              <w:jc w:val="center"/>
              <w:rPr>
                <w:sz w:val="24"/>
              </w:rPr>
            </w:pPr>
            <w:r w:rsidRPr="00E65974">
              <w:rPr>
                <w:sz w:val="24"/>
              </w:rPr>
              <w:t>ПО</w:t>
            </w:r>
            <w:r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5FEDD7AC" w14:textId="77777777" w:rsidR="0005628A" w:rsidRPr="00E65974" w:rsidRDefault="000F0654" w:rsidP="0005628A">
            <w:pPr>
              <w:pStyle w:val="ac"/>
              <w:jc w:val="left"/>
              <w:rPr>
                <w:lang w:eastAsia="en-US"/>
              </w:rPr>
            </w:pPr>
            <w:r w:rsidRPr="000F0654">
              <w:rPr>
                <w:lang w:eastAsia="en-US"/>
              </w:rPr>
              <w:t>Комп’ютерне управління технологічними процесами, експериментом, обладнанням</w:t>
            </w:r>
          </w:p>
        </w:tc>
        <w:tc>
          <w:tcPr>
            <w:tcW w:w="1275" w:type="dxa"/>
            <w:shd w:val="clear" w:color="auto" w:fill="auto"/>
          </w:tcPr>
          <w:p w14:paraId="4277C750" w14:textId="77777777" w:rsidR="0005628A" w:rsidRPr="0005628A" w:rsidRDefault="000F0654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14:paraId="08261C23" w14:textId="77777777" w:rsidR="0005628A" w:rsidRPr="00E65974" w:rsidRDefault="008B4EEE" w:rsidP="0005628A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05628A" w:rsidRPr="004100C7" w14:paraId="1EDD3BFD" w14:textId="77777777" w:rsidTr="00F0511F">
        <w:trPr>
          <w:cantSplit/>
          <w:trHeight w:val="20"/>
        </w:trPr>
        <w:tc>
          <w:tcPr>
            <w:tcW w:w="1276" w:type="dxa"/>
            <w:shd w:val="clear" w:color="auto" w:fill="auto"/>
          </w:tcPr>
          <w:p w14:paraId="05F7DCAB" w14:textId="77777777" w:rsidR="0005628A" w:rsidRDefault="0005628A" w:rsidP="0005628A">
            <w:pPr>
              <w:ind w:firstLine="34"/>
              <w:jc w:val="center"/>
            </w:pPr>
            <w:r w:rsidRPr="0003147C">
              <w:rPr>
                <w:sz w:val="24"/>
              </w:rPr>
              <w:t>ПО</w:t>
            </w:r>
            <w:r>
              <w:rPr>
                <w:sz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10D93D81" w14:textId="77777777" w:rsidR="0005628A" w:rsidRPr="00E65974" w:rsidRDefault="000F0654" w:rsidP="0005628A">
            <w:pPr>
              <w:pStyle w:val="ac"/>
              <w:jc w:val="left"/>
              <w:rPr>
                <w:lang w:eastAsia="en-US"/>
              </w:rPr>
            </w:pPr>
            <w:r w:rsidRPr="000F0654">
              <w:rPr>
                <w:lang w:eastAsia="en-US"/>
              </w:rPr>
              <w:t>Віртуальні прилади інженерних досліджень</w:t>
            </w:r>
          </w:p>
        </w:tc>
        <w:tc>
          <w:tcPr>
            <w:tcW w:w="1275" w:type="dxa"/>
            <w:shd w:val="clear" w:color="auto" w:fill="auto"/>
          </w:tcPr>
          <w:p w14:paraId="791925DF" w14:textId="77777777" w:rsidR="0005628A" w:rsidRPr="0005628A" w:rsidRDefault="008B4EEE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4CEDC10" w14:textId="77777777" w:rsidR="0005628A" w:rsidRPr="00E65974" w:rsidRDefault="008B4EEE" w:rsidP="0005628A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8B4EEE" w:rsidRPr="004100C7" w14:paraId="17454A2A" w14:textId="77777777" w:rsidTr="002A409B">
        <w:trPr>
          <w:cantSplit/>
          <w:trHeight w:val="20"/>
        </w:trPr>
        <w:tc>
          <w:tcPr>
            <w:tcW w:w="9781" w:type="dxa"/>
            <w:gridSpan w:val="4"/>
            <w:shd w:val="clear" w:color="auto" w:fill="auto"/>
          </w:tcPr>
          <w:p w14:paraId="28531B26" w14:textId="77777777" w:rsidR="008B4EEE" w:rsidRPr="00E65974" w:rsidRDefault="008B4EEE" w:rsidP="0005628A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Дослідницький (науковий) компонент</w:t>
            </w:r>
          </w:p>
        </w:tc>
      </w:tr>
      <w:tr w:rsidR="0005628A" w:rsidRPr="004100C7" w14:paraId="20668C58" w14:textId="77777777" w:rsidTr="00F0511F">
        <w:trPr>
          <w:cantSplit/>
          <w:trHeight w:val="20"/>
        </w:trPr>
        <w:tc>
          <w:tcPr>
            <w:tcW w:w="1276" w:type="dxa"/>
            <w:shd w:val="clear" w:color="auto" w:fill="auto"/>
          </w:tcPr>
          <w:p w14:paraId="583ADA10" w14:textId="77777777" w:rsidR="0005628A" w:rsidRDefault="0005628A" w:rsidP="0005628A">
            <w:pPr>
              <w:ind w:firstLine="34"/>
              <w:jc w:val="center"/>
            </w:pPr>
            <w:r w:rsidRPr="0003147C">
              <w:rPr>
                <w:sz w:val="24"/>
              </w:rPr>
              <w:t>ПО</w:t>
            </w:r>
            <w:r>
              <w:rPr>
                <w:sz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64CC897A" w14:textId="77777777" w:rsidR="0005628A" w:rsidRPr="00E65974" w:rsidRDefault="008B4EEE" w:rsidP="0005628A">
            <w:pPr>
              <w:pStyle w:val="ac"/>
              <w:jc w:val="left"/>
              <w:rPr>
                <w:lang w:eastAsia="en-US"/>
              </w:rPr>
            </w:pPr>
            <w:r w:rsidRPr="008B4EEE">
              <w:rPr>
                <w:lang w:eastAsia="en-US"/>
              </w:rPr>
              <w:t>Наукова робота за темою магістерської дисертації</w:t>
            </w:r>
          </w:p>
        </w:tc>
        <w:tc>
          <w:tcPr>
            <w:tcW w:w="1275" w:type="dxa"/>
            <w:shd w:val="clear" w:color="auto" w:fill="auto"/>
          </w:tcPr>
          <w:p w14:paraId="15C2FC38" w14:textId="77777777" w:rsidR="0005628A" w:rsidRPr="0005628A" w:rsidRDefault="008B4EEE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4529D39" w14:textId="77777777" w:rsidR="0005628A" w:rsidRPr="00E65974" w:rsidRDefault="008B4EEE" w:rsidP="0005628A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05628A" w:rsidRPr="004100C7" w14:paraId="5F3948E6" w14:textId="77777777" w:rsidTr="00F0511F">
        <w:trPr>
          <w:cantSplit/>
          <w:trHeight w:val="20"/>
        </w:trPr>
        <w:tc>
          <w:tcPr>
            <w:tcW w:w="1276" w:type="dxa"/>
            <w:shd w:val="clear" w:color="auto" w:fill="auto"/>
          </w:tcPr>
          <w:p w14:paraId="1922D088" w14:textId="77777777" w:rsidR="0005628A" w:rsidRDefault="0005628A" w:rsidP="0005628A">
            <w:pPr>
              <w:ind w:firstLine="34"/>
              <w:jc w:val="center"/>
            </w:pPr>
            <w:r w:rsidRPr="0003147C">
              <w:rPr>
                <w:sz w:val="24"/>
              </w:rPr>
              <w:t>ПО</w:t>
            </w:r>
            <w:r>
              <w:rPr>
                <w:sz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14:paraId="67A6AC99" w14:textId="77777777" w:rsidR="0005628A" w:rsidRPr="00E65974" w:rsidRDefault="008B4EEE" w:rsidP="0005628A">
            <w:pPr>
              <w:pStyle w:val="ac"/>
              <w:jc w:val="left"/>
              <w:rPr>
                <w:lang w:eastAsia="en-US"/>
              </w:rPr>
            </w:pPr>
            <w:r w:rsidRPr="008B4EEE">
              <w:rPr>
                <w:lang w:eastAsia="en-US"/>
              </w:rPr>
              <w:t>Переддипломна практика</w:t>
            </w:r>
          </w:p>
        </w:tc>
        <w:tc>
          <w:tcPr>
            <w:tcW w:w="1275" w:type="dxa"/>
            <w:shd w:val="clear" w:color="auto" w:fill="auto"/>
          </w:tcPr>
          <w:p w14:paraId="00385675" w14:textId="77777777" w:rsidR="0005628A" w:rsidRPr="0005628A" w:rsidRDefault="008B4EEE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0C597710" w14:textId="77777777" w:rsidR="0005628A" w:rsidRPr="00E65974" w:rsidRDefault="008B4EEE" w:rsidP="0005628A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05628A" w:rsidRPr="004100C7" w14:paraId="5D7A6995" w14:textId="77777777" w:rsidTr="00F0511F">
        <w:trPr>
          <w:cantSplit/>
          <w:trHeight w:val="20"/>
        </w:trPr>
        <w:tc>
          <w:tcPr>
            <w:tcW w:w="1276" w:type="dxa"/>
            <w:shd w:val="clear" w:color="auto" w:fill="auto"/>
          </w:tcPr>
          <w:p w14:paraId="33AE8E97" w14:textId="77777777" w:rsidR="0005628A" w:rsidRDefault="0005628A" w:rsidP="0005628A">
            <w:pPr>
              <w:ind w:firstLine="34"/>
              <w:jc w:val="center"/>
            </w:pPr>
            <w:r w:rsidRPr="0003147C">
              <w:rPr>
                <w:sz w:val="24"/>
              </w:rPr>
              <w:t>ПО</w:t>
            </w:r>
            <w:r>
              <w:rPr>
                <w:sz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4AA108C0" w14:textId="77777777" w:rsidR="0005628A" w:rsidRPr="00E65974" w:rsidRDefault="008B4EEE" w:rsidP="0005628A">
            <w:pPr>
              <w:pStyle w:val="ac"/>
              <w:jc w:val="left"/>
              <w:rPr>
                <w:lang w:eastAsia="en-US"/>
              </w:rPr>
            </w:pPr>
            <w:r w:rsidRPr="008B4EEE">
              <w:rPr>
                <w:lang w:eastAsia="en-US"/>
              </w:rPr>
              <w:t>Робота над магістерською дисертацією</w:t>
            </w:r>
          </w:p>
        </w:tc>
        <w:tc>
          <w:tcPr>
            <w:tcW w:w="1275" w:type="dxa"/>
            <w:shd w:val="clear" w:color="auto" w:fill="auto"/>
          </w:tcPr>
          <w:p w14:paraId="1ED99C0C" w14:textId="77777777" w:rsidR="0005628A" w:rsidRPr="0005628A" w:rsidRDefault="008B4EEE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F0654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D443A39" w14:textId="77777777" w:rsidR="0005628A" w:rsidRPr="00E65974" w:rsidRDefault="008B4EEE" w:rsidP="0005628A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захист</w:t>
            </w:r>
          </w:p>
        </w:tc>
      </w:tr>
      <w:tr w:rsidR="00E84E3B" w:rsidRPr="004100C7" w14:paraId="4D5F6DB6" w14:textId="77777777" w:rsidTr="00F0511F">
        <w:trPr>
          <w:cantSplit/>
          <w:trHeight w:val="20"/>
        </w:trPr>
        <w:tc>
          <w:tcPr>
            <w:tcW w:w="9781" w:type="dxa"/>
            <w:gridSpan w:val="4"/>
            <w:shd w:val="clear" w:color="auto" w:fill="auto"/>
          </w:tcPr>
          <w:p w14:paraId="3C3160E8" w14:textId="4D6FD63E" w:rsidR="00E84E3B" w:rsidRPr="00E65974" w:rsidRDefault="00E84E3B" w:rsidP="00E84E3B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2649A">
              <w:rPr>
                <w:b/>
                <w:sz w:val="24"/>
              </w:rPr>
              <w:t>Вибіркові компоненти ОП</w:t>
            </w:r>
          </w:p>
        </w:tc>
      </w:tr>
      <w:tr w:rsidR="00E84E3B" w:rsidRPr="004100C7" w14:paraId="73CFE028" w14:textId="77777777" w:rsidTr="00F0511F">
        <w:trPr>
          <w:cantSplit/>
          <w:trHeight w:val="20"/>
        </w:trPr>
        <w:tc>
          <w:tcPr>
            <w:tcW w:w="9781" w:type="dxa"/>
            <w:gridSpan w:val="4"/>
            <w:shd w:val="clear" w:color="auto" w:fill="auto"/>
          </w:tcPr>
          <w:p w14:paraId="6100B941" w14:textId="44B7EB08" w:rsidR="00E84E3B" w:rsidRPr="002E02AA" w:rsidRDefault="00E84E3B" w:rsidP="00E84E3B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49A"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05628A" w:rsidRPr="004100C7" w14:paraId="7E1478FD" w14:textId="77777777" w:rsidTr="00F0511F">
        <w:trPr>
          <w:cantSplit/>
          <w:trHeight w:val="20"/>
        </w:trPr>
        <w:tc>
          <w:tcPr>
            <w:tcW w:w="1276" w:type="dxa"/>
            <w:shd w:val="clear" w:color="auto" w:fill="auto"/>
          </w:tcPr>
          <w:p w14:paraId="08D74DCE" w14:textId="77777777" w:rsidR="0005628A" w:rsidRPr="00F03E7B" w:rsidRDefault="0005628A" w:rsidP="0005628A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7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03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46D08145" w14:textId="77777777" w:rsidR="0005628A" w:rsidRPr="00F0511F" w:rsidRDefault="0005628A" w:rsidP="0005628A">
            <w:pPr>
              <w:ind w:firstLine="0"/>
              <w:rPr>
                <w:sz w:val="24"/>
              </w:rPr>
            </w:pPr>
            <w:r w:rsidRPr="00F0511F">
              <w:rPr>
                <w:sz w:val="24"/>
              </w:rPr>
              <w:t>Освітн</w:t>
            </w:r>
            <w:r w:rsidR="00864127">
              <w:rPr>
                <w:sz w:val="24"/>
              </w:rPr>
              <w:t>ій</w:t>
            </w:r>
            <w:r w:rsidR="00A83FBF">
              <w:rPr>
                <w:sz w:val="24"/>
              </w:rPr>
              <w:t xml:space="preserve"> компонент 1</w:t>
            </w:r>
            <w:r w:rsidRPr="00F0511F">
              <w:rPr>
                <w:sz w:val="24"/>
              </w:rPr>
              <w:t>Ф-Каталогу</w:t>
            </w:r>
          </w:p>
        </w:tc>
        <w:tc>
          <w:tcPr>
            <w:tcW w:w="1275" w:type="dxa"/>
            <w:shd w:val="clear" w:color="auto" w:fill="auto"/>
          </w:tcPr>
          <w:p w14:paraId="47FC1F10" w14:textId="77777777" w:rsidR="0005628A" w:rsidRPr="0005628A" w:rsidRDefault="00864127" w:rsidP="0005628A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E409157" w14:textId="77777777" w:rsidR="0005628A" w:rsidRPr="00AB2DCD" w:rsidRDefault="00864127" w:rsidP="0005628A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5628A" w:rsidRPr="004100C7" w14:paraId="3C8052EC" w14:textId="77777777" w:rsidTr="00F0511F">
        <w:trPr>
          <w:cantSplit/>
          <w:trHeight w:val="20"/>
        </w:trPr>
        <w:tc>
          <w:tcPr>
            <w:tcW w:w="1276" w:type="dxa"/>
            <w:shd w:val="clear" w:color="auto" w:fill="auto"/>
          </w:tcPr>
          <w:p w14:paraId="72727F90" w14:textId="77777777" w:rsidR="0005628A" w:rsidRPr="00F03E7B" w:rsidRDefault="0005628A" w:rsidP="0005628A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7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03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2D94A8AE" w14:textId="77777777" w:rsidR="0005628A" w:rsidRPr="00F0511F" w:rsidRDefault="0005628A" w:rsidP="0005628A">
            <w:pPr>
              <w:ind w:firstLine="0"/>
              <w:rPr>
                <w:sz w:val="24"/>
              </w:rPr>
            </w:pPr>
            <w:r w:rsidRPr="00F0511F">
              <w:rPr>
                <w:sz w:val="24"/>
              </w:rPr>
              <w:t>Освітн</w:t>
            </w:r>
            <w:r w:rsidR="00864127">
              <w:rPr>
                <w:sz w:val="24"/>
              </w:rPr>
              <w:t>ій</w:t>
            </w:r>
            <w:r w:rsidRPr="00F0511F">
              <w:rPr>
                <w:sz w:val="24"/>
              </w:rPr>
              <w:t xml:space="preserve"> компонент </w:t>
            </w:r>
            <w:r>
              <w:rPr>
                <w:sz w:val="24"/>
              </w:rPr>
              <w:t>2</w:t>
            </w:r>
            <w:r w:rsidRPr="00F0511F">
              <w:rPr>
                <w:sz w:val="24"/>
              </w:rPr>
              <w:t>Ф-Каталогу</w:t>
            </w:r>
          </w:p>
        </w:tc>
        <w:tc>
          <w:tcPr>
            <w:tcW w:w="1275" w:type="dxa"/>
            <w:shd w:val="clear" w:color="auto" w:fill="auto"/>
          </w:tcPr>
          <w:p w14:paraId="3B17EE4F" w14:textId="77777777" w:rsidR="0005628A" w:rsidRPr="0005628A" w:rsidRDefault="00864127" w:rsidP="0005628A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01E1109" w14:textId="77777777" w:rsidR="0005628A" w:rsidRPr="00DD0A58" w:rsidRDefault="00864127" w:rsidP="0005628A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5628A" w:rsidRPr="004100C7" w14:paraId="4F837F64" w14:textId="77777777" w:rsidTr="00F0511F">
        <w:trPr>
          <w:cantSplit/>
          <w:trHeight w:val="20"/>
        </w:trPr>
        <w:tc>
          <w:tcPr>
            <w:tcW w:w="1276" w:type="dxa"/>
            <w:shd w:val="clear" w:color="auto" w:fill="auto"/>
          </w:tcPr>
          <w:p w14:paraId="21F9FA9B" w14:textId="77777777" w:rsidR="0005628A" w:rsidRPr="00F03E7B" w:rsidRDefault="0005628A" w:rsidP="0005628A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7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03E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0E0FE21B" w14:textId="77777777" w:rsidR="0005628A" w:rsidRPr="00F0511F" w:rsidRDefault="0005628A" w:rsidP="0005628A">
            <w:pPr>
              <w:ind w:firstLine="0"/>
              <w:rPr>
                <w:sz w:val="24"/>
              </w:rPr>
            </w:pPr>
            <w:r w:rsidRPr="00F0511F">
              <w:rPr>
                <w:sz w:val="24"/>
              </w:rPr>
              <w:t>Освітн</w:t>
            </w:r>
            <w:r w:rsidR="00864127">
              <w:rPr>
                <w:sz w:val="24"/>
              </w:rPr>
              <w:t>ій</w:t>
            </w:r>
            <w:r w:rsidRPr="00F0511F">
              <w:rPr>
                <w:sz w:val="24"/>
              </w:rPr>
              <w:t xml:space="preserve"> компонент </w:t>
            </w:r>
            <w:r>
              <w:rPr>
                <w:sz w:val="24"/>
              </w:rPr>
              <w:t>3</w:t>
            </w:r>
            <w:r w:rsidRPr="00F0511F">
              <w:rPr>
                <w:sz w:val="24"/>
              </w:rPr>
              <w:t>Ф-Каталогу</w:t>
            </w:r>
          </w:p>
        </w:tc>
        <w:tc>
          <w:tcPr>
            <w:tcW w:w="1275" w:type="dxa"/>
            <w:shd w:val="clear" w:color="auto" w:fill="auto"/>
          </w:tcPr>
          <w:p w14:paraId="1261D877" w14:textId="77777777" w:rsidR="0005628A" w:rsidRPr="0005628A" w:rsidRDefault="00864127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EB9F89D" w14:textId="77777777" w:rsidR="0005628A" w:rsidRPr="003F6C1C" w:rsidRDefault="00864127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05628A" w:rsidRPr="004100C7" w14:paraId="2D4A918A" w14:textId="77777777" w:rsidTr="0005628A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02BB0FCD" w14:textId="77777777" w:rsidR="0005628A" w:rsidRPr="00F03E7B" w:rsidRDefault="0005628A" w:rsidP="0005628A">
            <w:pPr>
              <w:pStyle w:val="3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E7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03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5D59D13C" w14:textId="77777777" w:rsidR="0005628A" w:rsidRPr="00F0511F" w:rsidRDefault="0005628A" w:rsidP="0005628A">
            <w:pPr>
              <w:ind w:firstLine="0"/>
              <w:rPr>
                <w:sz w:val="24"/>
              </w:rPr>
            </w:pPr>
            <w:r w:rsidRPr="00F0511F">
              <w:rPr>
                <w:sz w:val="24"/>
              </w:rPr>
              <w:t>Освітн</w:t>
            </w:r>
            <w:r w:rsidR="00864127">
              <w:rPr>
                <w:sz w:val="24"/>
              </w:rPr>
              <w:t>ій</w:t>
            </w:r>
            <w:r w:rsidRPr="00F0511F">
              <w:rPr>
                <w:sz w:val="24"/>
              </w:rPr>
              <w:t xml:space="preserve"> компонент </w:t>
            </w:r>
            <w:r>
              <w:rPr>
                <w:sz w:val="24"/>
              </w:rPr>
              <w:t>4</w:t>
            </w:r>
            <w:r w:rsidRPr="00F0511F">
              <w:rPr>
                <w:sz w:val="24"/>
              </w:rPr>
              <w:t>Ф-Каталогу</w:t>
            </w:r>
          </w:p>
        </w:tc>
        <w:tc>
          <w:tcPr>
            <w:tcW w:w="1275" w:type="dxa"/>
            <w:shd w:val="clear" w:color="auto" w:fill="auto"/>
          </w:tcPr>
          <w:p w14:paraId="59BCD99E" w14:textId="77777777" w:rsidR="0005628A" w:rsidRPr="0005628A" w:rsidRDefault="00864127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565AE" w14:textId="77777777" w:rsidR="0005628A" w:rsidRPr="003F6C1C" w:rsidRDefault="00864127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05628A" w:rsidRPr="004100C7" w14:paraId="16A22DAB" w14:textId="77777777" w:rsidTr="0005628A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20BE1FFF" w14:textId="77777777" w:rsidR="0005628A" w:rsidRPr="00F03E7B" w:rsidRDefault="0005628A" w:rsidP="0005628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4"/>
                <w:lang w:eastAsia="uk-UA"/>
              </w:rPr>
            </w:pPr>
            <w:r w:rsidRPr="00F03E7B">
              <w:rPr>
                <w:sz w:val="24"/>
              </w:rPr>
              <w:t>П</w:t>
            </w:r>
            <w:r>
              <w:rPr>
                <w:sz w:val="24"/>
              </w:rPr>
              <w:t>В</w:t>
            </w:r>
            <w:r w:rsidRPr="00F03E7B"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38DE2A57" w14:textId="77777777" w:rsidR="0005628A" w:rsidRPr="00F0511F" w:rsidRDefault="0005628A" w:rsidP="0005628A">
            <w:pPr>
              <w:ind w:firstLine="0"/>
              <w:rPr>
                <w:sz w:val="24"/>
              </w:rPr>
            </w:pPr>
            <w:r w:rsidRPr="00F0511F">
              <w:rPr>
                <w:sz w:val="24"/>
              </w:rPr>
              <w:t>Освітн</w:t>
            </w:r>
            <w:r w:rsidR="00864127">
              <w:rPr>
                <w:sz w:val="24"/>
              </w:rPr>
              <w:t>ій</w:t>
            </w:r>
            <w:r w:rsidRPr="00F0511F">
              <w:rPr>
                <w:sz w:val="24"/>
              </w:rPr>
              <w:t xml:space="preserve"> компонент </w:t>
            </w:r>
            <w:r>
              <w:rPr>
                <w:sz w:val="24"/>
              </w:rPr>
              <w:t>5</w:t>
            </w:r>
            <w:r w:rsidRPr="00F0511F">
              <w:rPr>
                <w:sz w:val="24"/>
              </w:rPr>
              <w:t>Ф-Каталогу</w:t>
            </w:r>
          </w:p>
        </w:tc>
        <w:tc>
          <w:tcPr>
            <w:tcW w:w="1275" w:type="dxa"/>
            <w:shd w:val="clear" w:color="auto" w:fill="auto"/>
          </w:tcPr>
          <w:p w14:paraId="3E0B27FE" w14:textId="77777777" w:rsidR="0005628A" w:rsidRPr="0005628A" w:rsidRDefault="00F92783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A13B0" w14:textId="77777777" w:rsidR="0005628A" w:rsidRDefault="00F92783" w:rsidP="0005628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A1A56" w:rsidRPr="004100C7" w14:paraId="003E3A5E" w14:textId="77777777" w:rsidTr="00F0511F">
        <w:trPr>
          <w:cantSplit/>
          <w:trHeight w:val="20"/>
        </w:trPr>
        <w:tc>
          <w:tcPr>
            <w:tcW w:w="6805" w:type="dxa"/>
            <w:gridSpan w:val="2"/>
            <w:shd w:val="clear" w:color="auto" w:fill="auto"/>
          </w:tcPr>
          <w:p w14:paraId="66BEADB8" w14:textId="77777777" w:rsidR="00CA1A56" w:rsidRPr="002E02AA" w:rsidRDefault="00CA1A56" w:rsidP="00CA1A56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2AA">
              <w:rPr>
                <w:rFonts w:ascii="Times New Roman" w:hAnsi="Times New Roman"/>
                <w:sz w:val="24"/>
                <w:szCs w:val="24"/>
              </w:rPr>
              <w:t xml:space="preserve">Загальний обсяг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нормативних освітніх компонентів</w:t>
            </w:r>
            <w:r w:rsidRPr="002E02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C1B5951" w14:textId="77777777" w:rsidR="00CA1A56" w:rsidRPr="0005628A" w:rsidRDefault="00864127" w:rsidP="00CA1A56">
            <w:pPr>
              <w:ind w:hanging="108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  <w:tr w:rsidR="00CA1A56" w:rsidRPr="004100C7" w14:paraId="699E14A1" w14:textId="77777777" w:rsidTr="00F0511F">
        <w:trPr>
          <w:cantSplit/>
          <w:trHeight w:val="20"/>
        </w:trPr>
        <w:tc>
          <w:tcPr>
            <w:tcW w:w="6805" w:type="dxa"/>
            <w:gridSpan w:val="2"/>
            <w:shd w:val="clear" w:color="auto" w:fill="auto"/>
          </w:tcPr>
          <w:p w14:paraId="6E51D5A1" w14:textId="77777777" w:rsidR="00CA1A56" w:rsidRPr="002E02AA" w:rsidRDefault="00CA1A56" w:rsidP="00CA1A56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2AA">
              <w:rPr>
                <w:rFonts w:ascii="Times New Roman" w:hAnsi="Times New Roman"/>
                <w:sz w:val="24"/>
                <w:szCs w:val="24"/>
              </w:rPr>
              <w:t xml:space="preserve">Загальний обсяг </w:t>
            </w:r>
            <w:r w:rsidRPr="002E02AA">
              <w:rPr>
                <w:rFonts w:ascii="Times New Roman" w:hAnsi="Times New Roman"/>
                <w:b/>
                <w:sz w:val="24"/>
                <w:szCs w:val="24"/>
              </w:rPr>
              <w:t>вибірков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их освітніх </w:t>
            </w:r>
            <w:r w:rsidRPr="002E02AA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ів</w:t>
            </w:r>
            <w:r w:rsidRPr="002E02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47D6525" w14:textId="77777777" w:rsidR="00CA1A56" w:rsidRPr="00F86D47" w:rsidRDefault="00CA1A56" w:rsidP="00CA1A56">
            <w:pPr>
              <w:ind w:hanging="108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</w:tr>
      <w:tr w:rsidR="00CA1A56" w:rsidRPr="004100C7" w14:paraId="5C75069E" w14:textId="77777777" w:rsidTr="00F0511F">
        <w:trPr>
          <w:cantSplit/>
          <w:trHeight w:val="20"/>
        </w:trPr>
        <w:tc>
          <w:tcPr>
            <w:tcW w:w="6805" w:type="dxa"/>
            <w:gridSpan w:val="2"/>
            <w:shd w:val="clear" w:color="auto" w:fill="auto"/>
          </w:tcPr>
          <w:p w14:paraId="708A5CAC" w14:textId="77777777" w:rsidR="00CA1A56" w:rsidRPr="002E02AA" w:rsidRDefault="00CA1A56" w:rsidP="00CA1A56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2AA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71219D0" w14:textId="77777777" w:rsidR="00CA1A56" w:rsidRDefault="00CA1A56" w:rsidP="00CA1A5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14:paraId="108BD53C" w14:textId="77777777" w:rsidR="000C4040" w:rsidRPr="00812E2B" w:rsidRDefault="000C4040" w:rsidP="000C4040">
      <w:pPr>
        <w:spacing w:line="240" w:lineRule="auto"/>
        <w:ind w:firstLine="0"/>
        <w:rPr>
          <w:sz w:val="24"/>
        </w:rPr>
      </w:pPr>
    </w:p>
    <w:p w14:paraId="5F801F9C" w14:textId="77777777" w:rsidR="002C4B42" w:rsidRDefault="002C4B42" w:rsidP="000C4040">
      <w:pPr>
        <w:spacing w:line="240" w:lineRule="auto"/>
        <w:ind w:firstLine="0"/>
        <w:rPr>
          <w:sz w:val="24"/>
        </w:rPr>
        <w:sectPr w:rsidR="002C4B42" w:rsidSect="00E84E3B">
          <w:footerReference w:type="default" r:id="rId9"/>
          <w:pgSz w:w="11907" w:h="16840" w:code="9"/>
          <w:pgMar w:top="1418" w:right="851" w:bottom="1276" w:left="1418" w:header="720" w:footer="720" w:gutter="0"/>
          <w:cols w:space="720"/>
          <w:titlePg/>
          <w:docGrid w:linePitch="354"/>
        </w:sectPr>
      </w:pPr>
    </w:p>
    <w:p w14:paraId="51498215" w14:textId="77777777" w:rsidR="002C4B42" w:rsidRDefault="005254E3" w:rsidP="005254E3">
      <w:pPr>
        <w:pStyle w:val="1"/>
      </w:pPr>
      <w:bookmarkStart w:id="11" w:name="_Toc505684210"/>
      <w:bookmarkStart w:id="12" w:name="_Toc505684255"/>
      <w:bookmarkStart w:id="13" w:name="_Toc507147785"/>
      <w:bookmarkStart w:id="14" w:name="_Toc507147999"/>
      <w:bookmarkStart w:id="15" w:name="_Toc64298567"/>
      <w:r>
        <w:lastRenderedPageBreak/>
        <w:t>3</w:t>
      </w:r>
      <w:r w:rsidR="002C4B42" w:rsidRPr="00812E2B">
        <w:t xml:space="preserve">. </w:t>
      </w:r>
      <w:r w:rsidR="002C4B42" w:rsidRPr="005254E3">
        <w:t>Структурно</w:t>
      </w:r>
      <w:r w:rsidR="002C4B42" w:rsidRPr="00812E2B">
        <w:t>-логічна схема освітньої програми</w:t>
      </w:r>
      <w:bookmarkEnd w:id="11"/>
      <w:bookmarkEnd w:id="12"/>
      <w:bookmarkEnd w:id="13"/>
      <w:bookmarkEnd w:id="14"/>
      <w:bookmarkEnd w:id="15"/>
    </w:p>
    <w:p w14:paraId="0C103460" w14:textId="3E3626C5" w:rsidR="000F1613" w:rsidRPr="00C603B1" w:rsidRDefault="00743D69" w:rsidP="00005A1D">
      <w:pPr>
        <w:jc w:val="center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22FE54" wp14:editId="6F839A2E">
                <wp:simplePos x="0" y="0"/>
                <wp:positionH relativeFrom="column">
                  <wp:posOffset>3528695</wp:posOffset>
                </wp:positionH>
                <wp:positionV relativeFrom="paragraph">
                  <wp:posOffset>3642994</wp:posOffset>
                </wp:positionV>
                <wp:extent cx="2162175" cy="0"/>
                <wp:effectExtent l="0" t="76200" r="28575" b="1143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0E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77.85pt;margin-top:286.85pt;width:17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BEC35C" wp14:editId="7F596294">
                <wp:simplePos x="0" y="0"/>
                <wp:positionH relativeFrom="column">
                  <wp:posOffset>3528695</wp:posOffset>
                </wp:positionH>
                <wp:positionV relativeFrom="paragraph">
                  <wp:posOffset>3271519</wp:posOffset>
                </wp:positionV>
                <wp:extent cx="2162175" cy="0"/>
                <wp:effectExtent l="0" t="76200" r="28575" b="1143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22DE" id="Прямая со стрелкой 4" o:spid="_x0000_s1026" type="#_x0000_t32" style="position:absolute;margin-left:277.85pt;margin-top:257.6pt;width:17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 w:rsidR="007F7221">
        <w:object w:dxaOrig="8939" w:dyaOrig="8616" w14:anchorId="2327D6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7pt;height:430.2pt" o:ole="">
            <v:imagedata r:id="rId10" o:title=""/>
          </v:shape>
          <o:OLEObject Type="Embed" ProgID="Visio.Drawing.15" ShapeID="_x0000_i1027" DrawAspect="Content" ObjectID="_1674911670" r:id="rId11"/>
        </w:object>
      </w:r>
    </w:p>
    <w:p w14:paraId="64B60B0F" w14:textId="77777777" w:rsidR="008C06B8" w:rsidRDefault="008C06B8" w:rsidP="000C4040">
      <w:pPr>
        <w:spacing w:line="240" w:lineRule="auto"/>
        <w:ind w:firstLine="0"/>
        <w:rPr>
          <w:sz w:val="24"/>
        </w:rPr>
        <w:sectPr w:rsidR="008C06B8" w:rsidSect="004E67E7">
          <w:pgSz w:w="16840" w:h="11907" w:orient="landscape" w:code="9"/>
          <w:pgMar w:top="1418" w:right="1418" w:bottom="851" w:left="1418" w:header="720" w:footer="720" w:gutter="0"/>
          <w:pgNumType w:start="11"/>
          <w:cols w:space="720"/>
          <w:docGrid w:linePitch="354"/>
        </w:sectPr>
      </w:pPr>
    </w:p>
    <w:p w14:paraId="36D32387" w14:textId="77777777" w:rsidR="000C4040" w:rsidRPr="00812E2B" w:rsidRDefault="000C4040" w:rsidP="005254E3">
      <w:pPr>
        <w:pStyle w:val="1"/>
      </w:pPr>
      <w:bookmarkStart w:id="16" w:name="_Toc505684211"/>
      <w:bookmarkStart w:id="17" w:name="_Toc505684256"/>
      <w:bookmarkStart w:id="18" w:name="_Toc507147786"/>
      <w:bookmarkStart w:id="19" w:name="_Toc507148000"/>
      <w:bookmarkStart w:id="20" w:name="_Toc64298568"/>
      <w:r w:rsidRPr="00812E2B">
        <w:lastRenderedPageBreak/>
        <w:t xml:space="preserve">4. Форма </w:t>
      </w:r>
      <w:r w:rsidRPr="005254E3">
        <w:t>випускної</w:t>
      </w:r>
      <w:r w:rsidRPr="00812E2B">
        <w:t xml:space="preserve"> атестації здобувачів вищої освіти</w:t>
      </w:r>
      <w:bookmarkEnd w:id="16"/>
      <w:bookmarkEnd w:id="17"/>
      <w:bookmarkEnd w:id="18"/>
      <w:bookmarkEnd w:id="19"/>
      <w:bookmarkEnd w:id="20"/>
    </w:p>
    <w:p w14:paraId="5D06CD28" w14:textId="77777777" w:rsidR="00EC51C8" w:rsidRDefault="00EC51C8" w:rsidP="00A21547">
      <w:pPr>
        <w:overflowPunct/>
        <w:autoSpaceDE/>
        <w:adjustRightInd/>
        <w:spacing w:line="240" w:lineRule="auto"/>
        <w:rPr>
          <w:rFonts w:eastAsia="Courier New"/>
          <w:color w:val="auto"/>
          <w:sz w:val="24"/>
          <w:shd w:val="clear" w:color="auto" w:fill="FFFFFF"/>
          <w:lang w:eastAsia="en-US"/>
        </w:rPr>
      </w:pPr>
      <w:r w:rsidRPr="00EC51C8">
        <w:rPr>
          <w:rFonts w:eastAsia="Courier New"/>
          <w:color w:val="auto"/>
          <w:sz w:val="24"/>
          <w:shd w:val="clear" w:color="auto" w:fill="FFFFFF"/>
          <w:lang w:eastAsia="en-US"/>
        </w:rPr>
        <w:t>Випускна атестація здобувачів вищої освіти за освітньо-</w:t>
      </w:r>
      <w:r w:rsidR="00A83FBF">
        <w:rPr>
          <w:rFonts w:eastAsia="Courier New"/>
          <w:color w:val="auto"/>
          <w:sz w:val="24"/>
          <w:shd w:val="clear" w:color="auto" w:fill="FFFFFF"/>
          <w:lang w:eastAsia="en-US"/>
        </w:rPr>
        <w:t>професій</w:t>
      </w:r>
      <w:r w:rsidR="00A83FBF" w:rsidRPr="00350BB9">
        <w:rPr>
          <w:rFonts w:eastAsia="Courier New"/>
          <w:color w:val="auto"/>
          <w:sz w:val="24"/>
          <w:shd w:val="clear" w:color="auto" w:fill="FFFFFF"/>
          <w:lang w:eastAsia="en-US"/>
        </w:rPr>
        <w:t>ною</w:t>
      </w:r>
      <w:r w:rsidR="00A83FBF">
        <w:rPr>
          <w:rFonts w:eastAsia="Courier New"/>
          <w:color w:val="auto"/>
          <w:sz w:val="24"/>
          <w:shd w:val="clear" w:color="auto" w:fill="FFFFFF"/>
          <w:lang w:eastAsia="en-US"/>
        </w:rPr>
        <w:t xml:space="preserve"> </w:t>
      </w:r>
      <w:r>
        <w:rPr>
          <w:rFonts w:eastAsia="Courier New"/>
          <w:color w:val="auto"/>
          <w:sz w:val="24"/>
          <w:shd w:val="clear" w:color="auto" w:fill="FFFFFF"/>
          <w:lang w:eastAsia="en-US"/>
        </w:rPr>
        <w:t>програмою «</w:t>
      </w:r>
      <w:r w:rsidR="005B5CE5" w:rsidRPr="005B5CE5">
        <w:rPr>
          <w:rFonts w:eastAsia="Courier New"/>
          <w:color w:val="auto"/>
          <w:sz w:val="24"/>
          <w:shd w:val="clear" w:color="auto" w:fill="FFFFFF"/>
          <w:lang w:eastAsia="en-US"/>
        </w:rPr>
        <w:t>Інжиніринг інтелектуальних електротехнічних та мехатронн</w:t>
      </w:r>
      <w:r w:rsidR="005B5CE5">
        <w:rPr>
          <w:rFonts w:eastAsia="Courier New"/>
          <w:color w:val="auto"/>
          <w:sz w:val="24"/>
          <w:shd w:val="clear" w:color="auto" w:fill="FFFFFF"/>
          <w:lang w:eastAsia="en-US"/>
        </w:rPr>
        <w:t>их</w:t>
      </w:r>
      <w:r w:rsidR="005B5CE5" w:rsidRPr="005B5CE5">
        <w:rPr>
          <w:rFonts w:eastAsia="Courier New"/>
          <w:color w:val="auto"/>
          <w:sz w:val="24"/>
          <w:shd w:val="clear" w:color="auto" w:fill="FFFFFF"/>
          <w:lang w:eastAsia="en-US"/>
        </w:rPr>
        <w:t xml:space="preserve"> комплексів</w:t>
      </w:r>
      <w:r>
        <w:rPr>
          <w:rFonts w:eastAsia="Courier New"/>
          <w:color w:val="auto"/>
          <w:sz w:val="24"/>
          <w:shd w:val="clear" w:color="auto" w:fill="FFFFFF"/>
          <w:lang w:eastAsia="en-US"/>
        </w:rPr>
        <w:t xml:space="preserve">» спеціальності 141 "Електроенергетика, електротехніка та електромеханіка" </w:t>
      </w:r>
      <w:r w:rsidRPr="00EC51C8">
        <w:rPr>
          <w:rFonts w:eastAsia="Courier New"/>
          <w:color w:val="auto"/>
          <w:sz w:val="24"/>
          <w:shd w:val="clear" w:color="auto" w:fill="FFFFFF"/>
          <w:lang w:eastAsia="en-US"/>
        </w:rPr>
        <w:t xml:space="preserve">здійснюється у формі публічного захисту кваліфікаційної роботи та завершується видачою документа встановленого зразка про присудження йому ступеня </w:t>
      </w:r>
      <w:r w:rsidR="00402C3E">
        <w:rPr>
          <w:rFonts w:eastAsia="Courier New"/>
          <w:color w:val="auto"/>
          <w:sz w:val="24"/>
          <w:shd w:val="clear" w:color="auto" w:fill="FFFFFF"/>
          <w:lang w:eastAsia="en-US"/>
        </w:rPr>
        <w:t>магістра</w:t>
      </w:r>
      <w:r w:rsidRPr="00EC51C8">
        <w:rPr>
          <w:rFonts w:eastAsia="Courier New"/>
          <w:color w:val="auto"/>
          <w:sz w:val="24"/>
          <w:shd w:val="clear" w:color="auto" w:fill="FFFFFF"/>
          <w:lang w:eastAsia="en-US"/>
        </w:rPr>
        <w:t xml:space="preserve"> з присвоєнням кваліфікації: </w:t>
      </w:r>
      <w:r>
        <w:rPr>
          <w:rFonts w:eastAsia="Courier New"/>
          <w:color w:val="auto"/>
          <w:sz w:val="24"/>
          <w:shd w:val="clear" w:color="auto" w:fill="FFFFFF"/>
          <w:lang w:eastAsia="en-US"/>
        </w:rPr>
        <w:t>"</w:t>
      </w:r>
      <w:r w:rsidR="00402C3E">
        <w:rPr>
          <w:b/>
          <w:sz w:val="24"/>
        </w:rPr>
        <w:t>магістр</w:t>
      </w:r>
      <w:r w:rsidRPr="00EB4975">
        <w:rPr>
          <w:b/>
          <w:sz w:val="24"/>
        </w:rPr>
        <w:t xml:space="preserve"> з електроенергетики, електротехніки та електромеханіки</w:t>
      </w:r>
      <w:r w:rsidR="00A83FBF" w:rsidRPr="007F7221">
        <w:rPr>
          <w:rFonts w:eastAsia="Courier New"/>
          <w:color w:val="auto"/>
          <w:sz w:val="24"/>
          <w:shd w:val="clear" w:color="auto" w:fill="FFFFFF"/>
          <w:lang w:eastAsia="en-US"/>
        </w:rPr>
        <w:t>"</w:t>
      </w:r>
      <w:r w:rsidRPr="00EC51C8">
        <w:rPr>
          <w:rFonts w:eastAsia="Courier New"/>
          <w:color w:val="auto"/>
          <w:sz w:val="24"/>
          <w:shd w:val="clear" w:color="auto" w:fill="FFFFFF"/>
          <w:lang w:eastAsia="en-US"/>
        </w:rPr>
        <w:t>. Випускна атестація здійснюється відкрито і гласно. Кваліфікаційна робота перевіряється на плагіат та після захисту розміщується в репозиторії НТБ Університету для вільного доступу.</w:t>
      </w:r>
    </w:p>
    <w:p w14:paraId="68F94C93" w14:textId="77777777" w:rsidR="00EC51C8" w:rsidRDefault="00EC51C8" w:rsidP="00A21547">
      <w:pPr>
        <w:overflowPunct/>
        <w:autoSpaceDE/>
        <w:adjustRightInd/>
        <w:spacing w:line="240" w:lineRule="auto"/>
        <w:rPr>
          <w:rFonts w:eastAsia="Courier New"/>
          <w:color w:val="auto"/>
          <w:sz w:val="24"/>
          <w:shd w:val="clear" w:color="auto" w:fill="FFFFFF"/>
          <w:lang w:eastAsia="en-US"/>
        </w:rPr>
      </w:pPr>
    </w:p>
    <w:p w14:paraId="3EFB8376" w14:textId="77777777" w:rsidR="000C4040" w:rsidRPr="008A7B3A" w:rsidRDefault="000C4040" w:rsidP="000C4040">
      <w:pPr>
        <w:pStyle w:val="120"/>
        <w:shd w:val="clear" w:color="auto" w:fill="auto"/>
        <w:spacing w:line="240" w:lineRule="auto"/>
        <w:ind w:firstLine="567"/>
        <w:jc w:val="both"/>
        <w:rPr>
          <w:rStyle w:val="12TimesNewRoman135pt"/>
          <w:rFonts w:eastAsia="Courier New"/>
          <w:color w:val="000000"/>
          <w:sz w:val="24"/>
          <w:szCs w:val="24"/>
        </w:rPr>
      </w:pPr>
    </w:p>
    <w:p w14:paraId="51EF1A76" w14:textId="77777777" w:rsidR="00651B67" w:rsidRDefault="00651B67" w:rsidP="000C4040">
      <w:pPr>
        <w:pStyle w:val="120"/>
        <w:shd w:val="clear" w:color="auto" w:fill="auto"/>
        <w:spacing w:line="240" w:lineRule="auto"/>
        <w:ind w:firstLine="567"/>
        <w:jc w:val="both"/>
        <w:rPr>
          <w:rStyle w:val="12TimesNewRoman135pt"/>
          <w:rFonts w:eastAsia="Courier New"/>
          <w:color w:val="000000"/>
          <w:sz w:val="24"/>
          <w:szCs w:val="24"/>
        </w:rPr>
      </w:pPr>
    </w:p>
    <w:p w14:paraId="5CD6FD7A" w14:textId="77777777" w:rsidR="00651B67" w:rsidRPr="00651B67" w:rsidRDefault="00651B67" w:rsidP="00651B67">
      <w:pPr>
        <w:rPr>
          <w:rFonts w:eastAsia="Courier New"/>
        </w:rPr>
      </w:pPr>
    </w:p>
    <w:p w14:paraId="3EC71EA4" w14:textId="77777777" w:rsidR="00651B67" w:rsidRPr="00651B67" w:rsidRDefault="00651B67" w:rsidP="00651B67">
      <w:pPr>
        <w:rPr>
          <w:rFonts w:eastAsia="Courier New"/>
        </w:rPr>
      </w:pPr>
    </w:p>
    <w:p w14:paraId="77EF53F0" w14:textId="77777777" w:rsidR="00651B67" w:rsidRPr="00651B67" w:rsidRDefault="00651B67" w:rsidP="00651B67">
      <w:pPr>
        <w:rPr>
          <w:rFonts w:eastAsia="Courier New"/>
        </w:rPr>
      </w:pPr>
    </w:p>
    <w:p w14:paraId="337420A4" w14:textId="77777777" w:rsidR="00651B67" w:rsidRPr="00651B67" w:rsidRDefault="00651B67" w:rsidP="00651B67">
      <w:pPr>
        <w:rPr>
          <w:rFonts w:eastAsia="Courier New"/>
        </w:rPr>
      </w:pPr>
    </w:p>
    <w:p w14:paraId="0914F033" w14:textId="77777777" w:rsidR="00651B67" w:rsidRPr="00651B67" w:rsidRDefault="00651B67" w:rsidP="00651B67">
      <w:pPr>
        <w:rPr>
          <w:rFonts w:eastAsia="Courier New"/>
        </w:rPr>
      </w:pPr>
    </w:p>
    <w:p w14:paraId="034F85FC" w14:textId="77777777" w:rsidR="00651B67" w:rsidRPr="00651B67" w:rsidRDefault="00651B67" w:rsidP="00651B67">
      <w:pPr>
        <w:rPr>
          <w:rFonts w:eastAsia="Courier New"/>
        </w:rPr>
      </w:pPr>
    </w:p>
    <w:p w14:paraId="1CD3C388" w14:textId="77777777" w:rsidR="00651B67" w:rsidRPr="00651B67" w:rsidRDefault="00651B67" w:rsidP="00651B67">
      <w:pPr>
        <w:rPr>
          <w:rFonts w:eastAsia="Courier New"/>
        </w:rPr>
      </w:pPr>
    </w:p>
    <w:p w14:paraId="0300E79E" w14:textId="77777777" w:rsidR="00651B67" w:rsidRPr="00651B67" w:rsidRDefault="00651B67" w:rsidP="00651B67">
      <w:pPr>
        <w:rPr>
          <w:rFonts w:eastAsia="Courier New"/>
        </w:rPr>
      </w:pPr>
    </w:p>
    <w:p w14:paraId="54C24D26" w14:textId="77777777" w:rsidR="00651B67" w:rsidRPr="00651B67" w:rsidRDefault="00651B67" w:rsidP="00651B67">
      <w:pPr>
        <w:rPr>
          <w:rFonts w:eastAsia="Courier New"/>
        </w:rPr>
      </w:pPr>
    </w:p>
    <w:p w14:paraId="3D167FDA" w14:textId="77777777" w:rsidR="00651B67" w:rsidRPr="00651B67" w:rsidRDefault="00651B67" w:rsidP="00651B67">
      <w:pPr>
        <w:rPr>
          <w:rFonts w:eastAsia="Courier New"/>
        </w:rPr>
      </w:pPr>
    </w:p>
    <w:p w14:paraId="23339EE5" w14:textId="77777777" w:rsidR="00651B67" w:rsidRPr="00651B67" w:rsidRDefault="00651B67" w:rsidP="00651B67">
      <w:pPr>
        <w:rPr>
          <w:rFonts w:eastAsia="Courier New"/>
        </w:rPr>
      </w:pPr>
    </w:p>
    <w:p w14:paraId="0E6382B9" w14:textId="77777777" w:rsidR="00651B67" w:rsidRPr="00651B67" w:rsidRDefault="00651B67" w:rsidP="00651B67">
      <w:pPr>
        <w:rPr>
          <w:rFonts w:eastAsia="Courier New"/>
        </w:rPr>
      </w:pPr>
    </w:p>
    <w:p w14:paraId="1A9AAA48" w14:textId="77777777" w:rsidR="00651B67" w:rsidRPr="00651B67" w:rsidRDefault="00651B67" w:rsidP="00651B67">
      <w:pPr>
        <w:rPr>
          <w:rFonts w:eastAsia="Courier New"/>
        </w:rPr>
      </w:pPr>
    </w:p>
    <w:p w14:paraId="3A83530A" w14:textId="77777777" w:rsidR="00651B67" w:rsidRPr="00651B67" w:rsidRDefault="00651B67" w:rsidP="00651B67">
      <w:pPr>
        <w:rPr>
          <w:rFonts w:eastAsia="Courier New"/>
        </w:rPr>
      </w:pPr>
    </w:p>
    <w:p w14:paraId="5B157A07" w14:textId="77777777" w:rsidR="00651B67" w:rsidRPr="00651B67" w:rsidRDefault="00651B67" w:rsidP="00651B67">
      <w:pPr>
        <w:rPr>
          <w:rFonts w:eastAsia="Courier New"/>
        </w:rPr>
      </w:pPr>
    </w:p>
    <w:p w14:paraId="61F73EC0" w14:textId="77777777" w:rsidR="00651B67" w:rsidRPr="00651B67" w:rsidRDefault="00651B67" w:rsidP="00651B67">
      <w:pPr>
        <w:rPr>
          <w:rFonts w:eastAsia="Courier New"/>
        </w:rPr>
      </w:pPr>
    </w:p>
    <w:p w14:paraId="652F2E47" w14:textId="77777777" w:rsidR="00651B67" w:rsidRPr="00651B67" w:rsidRDefault="00651B67" w:rsidP="00651B67">
      <w:pPr>
        <w:rPr>
          <w:rFonts w:eastAsia="Courier New"/>
        </w:rPr>
      </w:pPr>
    </w:p>
    <w:p w14:paraId="5E0F5486" w14:textId="77777777" w:rsidR="00651B67" w:rsidRPr="00651B67" w:rsidRDefault="00651B67" w:rsidP="00651B67">
      <w:pPr>
        <w:rPr>
          <w:rFonts w:eastAsia="Courier New"/>
        </w:rPr>
      </w:pPr>
    </w:p>
    <w:p w14:paraId="0D2A86C1" w14:textId="77777777" w:rsidR="00651B67" w:rsidRPr="00651B67" w:rsidRDefault="00651B67" w:rsidP="00651B67">
      <w:pPr>
        <w:rPr>
          <w:rFonts w:eastAsia="Courier New"/>
        </w:rPr>
      </w:pPr>
    </w:p>
    <w:p w14:paraId="33804712" w14:textId="77777777" w:rsidR="00651B67" w:rsidRDefault="00651B67" w:rsidP="00651B67">
      <w:pPr>
        <w:rPr>
          <w:rFonts w:eastAsia="Courier New"/>
        </w:rPr>
      </w:pPr>
    </w:p>
    <w:p w14:paraId="5B3356C7" w14:textId="77777777" w:rsidR="00651B67" w:rsidRPr="00651B67" w:rsidRDefault="00651B67" w:rsidP="00651B67">
      <w:pPr>
        <w:rPr>
          <w:rFonts w:eastAsia="Courier New"/>
        </w:rPr>
      </w:pPr>
    </w:p>
    <w:p w14:paraId="5B94F6F2" w14:textId="77777777" w:rsidR="00651B67" w:rsidRDefault="00651B67" w:rsidP="00651B67">
      <w:pPr>
        <w:tabs>
          <w:tab w:val="left" w:pos="6901"/>
        </w:tabs>
        <w:rPr>
          <w:rFonts w:eastAsia="Courier New"/>
        </w:rPr>
      </w:pPr>
      <w:r>
        <w:rPr>
          <w:rFonts w:eastAsia="Courier New"/>
        </w:rPr>
        <w:tab/>
      </w:r>
    </w:p>
    <w:p w14:paraId="7CD275E8" w14:textId="77777777" w:rsidR="00651B67" w:rsidRDefault="00651B67" w:rsidP="00651B67">
      <w:pPr>
        <w:rPr>
          <w:rFonts w:eastAsia="Courier New"/>
        </w:rPr>
      </w:pPr>
    </w:p>
    <w:p w14:paraId="310236E0" w14:textId="77777777" w:rsidR="00367C14" w:rsidRPr="00651B67" w:rsidRDefault="00367C14" w:rsidP="00651B67">
      <w:pPr>
        <w:rPr>
          <w:rFonts w:eastAsia="Courier New"/>
        </w:rPr>
        <w:sectPr w:rsidR="00367C14" w:rsidRPr="00651B67" w:rsidSect="000F1613">
          <w:footerReference w:type="first" r:id="rId12"/>
          <w:type w:val="continuous"/>
          <w:pgSz w:w="11907" w:h="16840" w:code="9"/>
          <w:pgMar w:top="1418" w:right="851" w:bottom="1418" w:left="1418" w:header="720" w:footer="720" w:gutter="0"/>
          <w:cols w:space="720"/>
          <w:titlePg/>
          <w:docGrid w:linePitch="354"/>
        </w:sectPr>
      </w:pPr>
    </w:p>
    <w:p w14:paraId="41CAFE8E" w14:textId="77777777" w:rsidR="000C4040" w:rsidRPr="00812E2B" w:rsidRDefault="000C4040" w:rsidP="005254E3">
      <w:pPr>
        <w:pStyle w:val="1"/>
      </w:pPr>
      <w:bookmarkStart w:id="21" w:name="_Toc505684212"/>
      <w:bookmarkStart w:id="22" w:name="_Toc505684257"/>
      <w:bookmarkStart w:id="23" w:name="_Toc507147787"/>
      <w:bookmarkStart w:id="24" w:name="_Toc507148001"/>
      <w:bookmarkStart w:id="25" w:name="_Toc64298569"/>
      <w:r w:rsidRPr="00812E2B">
        <w:lastRenderedPageBreak/>
        <w:t xml:space="preserve">5. </w:t>
      </w:r>
      <w:r w:rsidRPr="005254E3">
        <w:t>Матриця</w:t>
      </w:r>
      <w:r w:rsidRPr="00812E2B">
        <w:t xml:space="preserve"> відповідності програмних компетентностей компонентам освітньої програми</w:t>
      </w:r>
      <w:bookmarkEnd w:id="21"/>
      <w:bookmarkEnd w:id="22"/>
      <w:bookmarkEnd w:id="23"/>
      <w:bookmarkEnd w:id="24"/>
      <w:bookmarkEnd w:id="25"/>
    </w:p>
    <w:tbl>
      <w:tblPr>
        <w:tblW w:w="4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3"/>
        <w:gridCol w:w="283"/>
        <w:gridCol w:w="283"/>
        <w:gridCol w:w="283"/>
        <w:gridCol w:w="284"/>
        <w:gridCol w:w="283"/>
        <w:gridCol w:w="283"/>
        <w:gridCol w:w="283"/>
        <w:gridCol w:w="284"/>
        <w:gridCol w:w="283"/>
        <w:gridCol w:w="429"/>
        <w:gridCol w:w="425"/>
        <w:gridCol w:w="425"/>
      </w:tblGrid>
      <w:tr w:rsidR="001E3858" w:rsidRPr="00AD24DE" w14:paraId="2AF4E41F" w14:textId="77777777" w:rsidTr="001E3858">
        <w:trPr>
          <w:cantSplit/>
          <w:trHeight w:val="783"/>
          <w:tblHeader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14:paraId="23945F7C" w14:textId="77777777" w:rsidR="001E3858" w:rsidRPr="00AD24DE" w:rsidRDefault="001E3858" w:rsidP="00651B67">
            <w:pPr>
              <w:overflowPunct/>
              <w:autoSpaceDE/>
              <w:autoSpaceDN/>
              <w:adjustRightInd/>
              <w:spacing w:line="240" w:lineRule="auto"/>
              <w:ind w:hanging="221"/>
              <w:textAlignment w:val="auto"/>
              <w:rPr>
                <w:sz w:val="20"/>
                <w:szCs w:val="20"/>
              </w:rPr>
            </w:pPr>
            <w:bookmarkStart w:id="26" w:name="_Toc505684213"/>
            <w:bookmarkStart w:id="27" w:name="_Toc505684258"/>
            <w:bookmarkStart w:id="28" w:name="_Toc507147788"/>
            <w:bookmarkStart w:id="29" w:name="_Toc507148002"/>
          </w:p>
        </w:tc>
        <w:tc>
          <w:tcPr>
            <w:tcW w:w="283" w:type="dxa"/>
            <w:textDirection w:val="btLr"/>
            <w:vAlign w:val="center"/>
          </w:tcPr>
          <w:p w14:paraId="0E1FDFFB" w14:textId="77777777" w:rsidR="001E3858" w:rsidRPr="00FC05E6" w:rsidRDefault="001E3858" w:rsidP="00DC49FC">
            <w:pPr>
              <w:pStyle w:val="120"/>
              <w:shd w:val="clear" w:color="auto" w:fill="auto"/>
              <w:spacing w:line="264" w:lineRule="auto"/>
              <w:ind w:left="113" w:right="113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ЗО1</w:t>
            </w:r>
          </w:p>
        </w:tc>
        <w:tc>
          <w:tcPr>
            <w:tcW w:w="283" w:type="dxa"/>
            <w:textDirection w:val="btLr"/>
            <w:vAlign w:val="center"/>
          </w:tcPr>
          <w:p w14:paraId="77E0620B" w14:textId="77777777" w:rsidR="001E3858" w:rsidRPr="00FC05E6" w:rsidRDefault="001E3858" w:rsidP="00DC49FC">
            <w:pPr>
              <w:pStyle w:val="120"/>
              <w:shd w:val="clear" w:color="auto" w:fill="auto"/>
              <w:spacing w:line="264" w:lineRule="auto"/>
              <w:ind w:left="113" w:right="113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ЗО2</w:t>
            </w:r>
          </w:p>
        </w:tc>
        <w:tc>
          <w:tcPr>
            <w:tcW w:w="283" w:type="dxa"/>
            <w:textDirection w:val="btLr"/>
            <w:vAlign w:val="center"/>
          </w:tcPr>
          <w:p w14:paraId="761E333C" w14:textId="77777777" w:rsidR="001E3858" w:rsidRPr="00FC05E6" w:rsidRDefault="001E3858" w:rsidP="00DC49FC">
            <w:pPr>
              <w:pStyle w:val="120"/>
              <w:shd w:val="clear" w:color="auto" w:fill="auto"/>
              <w:spacing w:line="264" w:lineRule="auto"/>
              <w:ind w:left="113" w:right="113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 w:rsidRPr="00FC05E6"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ЗО3</w:t>
            </w:r>
          </w:p>
        </w:tc>
        <w:tc>
          <w:tcPr>
            <w:tcW w:w="283" w:type="dxa"/>
            <w:textDirection w:val="btLr"/>
          </w:tcPr>
          <w:p w14:paraId="7FA06CB8" w14:textId="77777777" w:rsidR="001E3858" w:rsidRPr="00FC05E6" w:rsidRDefault="001E3858" w:rsidP="00DC49FC">
            <w:pPr>
              <w:pStyle w:val="120"/>
              <w:shd w:val="clear" w:color="auto" w:fill="auto"/>
              <w:spacing w:line="264" w:lineRule="auto"/>
              <w:ind w:left="113" w:right="113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 w:rsidRPr="00FC05E6"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ЗО</w:t>
            </w:r>
            <w:r>
              <w:rPr>
                <w:rStyle w:val="12TimesNewRoman135pt"/>
                <w:rFonts w:eastAsia="Courier New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4" w:type="dxa"/>
            <w:textDirection w:val="btLr"/>
          </w:tcPr>
          <w:p w14:paraId="4877CCA6" w14:textId="77777777" w:rsidR="001E3858" w:rsidRDefault="001E3858" w:rsidP="00DC49FC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ПО1</w:t>
            </w:r>
          </w:p>
        </w:tc>
        <w:tc>
          <w:tcPr>
            <w:tcW w:w="283" w:type="dxa"/>
            <w:textDirection w:val="btLr"/>
          </w:tcPr>
          <w:p w14:paraId="36F2D53F" w14:textId="77777777" w:rsidR="001E3858" w:rsidRDefault="001E3858" w:rsidP="00DC49FC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ПО2</w:t>
            </w:r>
          </w:p>
        </w:tc>
        <w:tc>
          <w:tcPr>
            <w:tcW w:w="283" w:type="dxa"/>
            <w:textDirection w:val="btLr"/>
          </w:tcPr>
          <w:p w14:paraId="1CEB9CAB" w14:textId="77777777" w:rsidR="001E3858" w:rsidRDefault="001E3858" w:rsidP="00DC49FC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ПО3</w:t>
            </w:r>
          </w:p>
        </w:tc>
        <w:tc>
          <w:tcPr>
            <w:tcW w:w="283" w:type="dxa"/>
            <w:shd w:val="clear" w:color="auto" w:fill="auto"/>
            <w:noWrap/>
            <w:textDirection w:val="btLr"/>
          </w:tcPr>
          <w:p w14:paraId="15E60A3D" w14:textId="77777777" w:rsidR="001E3858" w:rsidRDefault="001E3858" w:rsidP="00DC49FC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ПО4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35238FE4" w14:textId="77777777" w:rsidR="001E3858" w:rsidRDefault="001E3858" w:rsidP="00DC49FC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ПО5</w:t>
            </w:r>
          </w:p>
        </w:tc>
        <w:tc>
          <w:tcPr>
            <w:tcW w:w="283" w:type="dxa"/>
            <w:shd w:val="clear" w:color="auto" w:fill="auto"/>
            <w:noWrap/>
            <w:textDirection w:val="btLr"/>
          </w:tcPr>
          <w:p w14:paraId="3053ED7A" w14:textId="77777777" w:rsidR="001E3858" w:rsidRDefault="001E3858" w:rsidP="00DC49FC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ПО6</w:t>
            </w:r>
          </w:p>
        </w:tc>
        <w:tc>
          <w:tcPr>
            <w:tcW w:w="429" w:type="dxa"/>
            <w:textDirection w:val="btLr"/>
          </w:tcPr>
          <w:p w14:paraId="1ECA3E62" w14:textId="77777777" w:rsidR="001E3858" w:rsidRDefault="001E3858" w:rsidP="00DC49FC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ПО7</w:t>
            </w:r>
          </w:p>
        </w:tc>
        <w:tc>
          <w:tcPr>
            <w:tcW w:w="425" w:type="dxa"/>
            <w:textDirection w:val="btLr"/>
          </w:tcPr>
          <w:p w14:paraId="4FC80001" w14:textId="77777777" w:rsidR="001E3858" w:rsidRDefault="001E3858" w:rsidP="00DC49FC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ПО8</w:t>
            </w:r>
          </w:p>
        </w:tc>
        <w:tc>
          <w:tcPr>
            <w:tcW w:w="425" w:type="dxa"/>
            <w:textDirection w:val="btLr"/>
          </w:tcPr>
          <w:p w14:paraId="46B50E5D" w14:textId="77777777" w:rsidR="001E3858" w:rsidRDefault="001E3858" w:rsidP="00DC49FC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ПО9</w:t>
            </w:r>
          </w:p>
        </w:tc>
      </w:tr>
      <w:tr w:rsidR="001E3858" w:rsidRPr="00AD24DE" w14:paraId="5759A2D2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14:paraId="0FE0470A" w14:textId="77777777" w:rsidR="001E3858" w:rsidRPr="00AD24DE" w:rsidRDefault="001E3858" w:rsidP="00EE06E0">
            <w:pPr>
              <w:overflowPunct/>
              <w:autoSpaceDE/>
              <w:autoSpaceDN/>
              <w:adjustRightInd/>
              <w:spacing w:line="240" w:lineRule="auto"/>
              <w:ind w:left="-308" w:firstLine="272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C49FC">
              <w:rPr>
                <w:sz w:val="20"/>
                <w:szCs w:val="20"/>
              </w:rPr>
              <w:t>К1</w:t>
            </w:r>
          </w:p>
        </w:tc>
        <w:tc>
          <w:tcPr>
            <w:tcW w:w="283" w:type="dxa"/>
          </w:tcPr>
          <w:p w14:paraId="2A1212F1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126D65E5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09EABA77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0D002A85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5A6BE823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78B56CEA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32043EB" w14:textId="77777777" w:rsidR="001E3858" w:rsidRPr="008A202B" w:rsidRDefault="00C96C1E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7DA7266" w14:textId="77777777" w:rsidR="001E3858" w:rsidRPr="00B86AEA" w:rsidRDefault="00B86AEA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42639FB3" w14:textId="4B371BA5" w:rsidR="001E3858" w:rsidRPr="00426AC5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2F27E68" w14:textId="77777777" w:rsidR="001E3858" w:rsidRPr="008A202B" w:rsidRDefault="00B86AEA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9" w:type="dxa"/>
            <w:vAlign w:val="center"/>
          </w:tcPr>
          <w:p w14:paraId="2BE8103C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00C386F9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81DB946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68610C0F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24C84947" w14:textId="77777777" w:rsidR="001E3858" w:rsidRPr="00DC49FC" w:rsidRDefault="001E3858" w:rsidP="00EE06E0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ЗК2</w:t>
            </w:r>
          </w:p>
        </w:tc>
        <w:tc>
          <w:tcPr>
            <w:tcW w:w="283" w:type="dxa"/>
          </w:tcPr>
          <w:p w14:paraId="32AFED5A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2317741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5EB8BF1F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7088DF2D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4DE6B629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6E723A1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C4E9E13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F12F66D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5847DED" w14:textId="1C2C65A1" w:rsidR="001E3858" w:rsidRPr="00426AC5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56DFCE21" w14:textId="77777777" w:rsidR="001E3858" w:rsidRPr="008A202B" w:rsidRDefault="00B86AEA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9" w:type="dxa"/>
            <w:vAlign w:val="center"/>
          </w:tcPr>
          <w:p w14:paraId="62F3AA71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38DEA4D1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065B1C1" w14:textId="77777777" w:rsidR="001E3858" w:rsidRPr="008A202B" w:rsidRDefault="00426AC5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E3858" w:rsidRPr="00AD24DE" w14:paraId="629B5558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6E187835" w14:textId="77777777" w:rsidR="001E3858" w:rsidRPr="00DC49FC" w:rsidRDefault="001E3858" w:rsidP="00EE06E0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ЗК3</w:t>
            </w:r>
          </w:p>
        </w:tc>
        <w:tc>
          <w:tcPr>
            <w:tcW w:w="283" w:type="dxa"/>
          </w:tcPr>
          <w:p w14:paraId="3BC88483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169067CA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3CEA6DD3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08840F66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4D4F6411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79BEB9DD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4ED3D63" w14:textId="77777777" w:rsidR="001E3858" w:rsidRPr="008A202B" w:rsidRDefault="00C96C1E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C58BA3C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32ED5D46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57201939" w14:textId="77777777" w:rsidR="001E3858" w:rsidRPr="008A202B" w:rsidRDefault="00B86AEA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9" w:type="dxa"/>
            <w:vAlign w:val="center"/>
          </w:tcPr>
          <w:p w14:paraId="057494E6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6480F253" w14:textId="77777777" w:rsidR="001E3858" w:rsidRPr="008A202B" w:rsidRDefault="00426AC5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1DD51E3" w14:textId="77777777" w:rsidR="001E3858" w:rsidRPr="008A202B" w:rsidRDefault="00426AC5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E3858" w:rsidRPr="00AD24DE" w14:paraId="39B8F302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7C25EFAD" w14:textId="77777777" w:rsidR="001E3858" w:rsidRPr="00DC49FC" w:rsidRDefault="001E3858" w:rsidP="00EE06E0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ЗК4</w:t>
            </w:r>
          </w:p>
        </w:tc>
        <w:tc>
          <w:tcPr>
            <w:tcW w:w="283" w:type="dxa"/>
          </w:tcPr>
          <w:p w14:paraId="5668B077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09469F5F" w14:textId="77777777" w:rsidR="001E3858" w:rsidRPr="008A202B" w:rsidRDefault="006D37F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</w:tcPr>
          <w:p w14:paraId="755CC6B1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033F6393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31DBA7D7" w14:textId="77777777" w:rsidR="001E3858" w:rsidRPr="008A202B" w:rsidRDefault="006D37F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</w:tcPr>
          <w:p w14:paraId="52C2A7BE" w14:textId="77777777" w:rsidR="001E3858" w:rsidRPr="008A202B" w:rsidRDefault="006D37F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10A9FD31" w14:textId="77777777" w:rsidR="001E3858" w:rsidRPr="008A202B" w:rsidRDefault="00C96C1E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462FA1E" w14:textId="77777777" w:rsidR="001E3858" w:rsidRPr="006D37F8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44224F61" w14:textId="6E439F69" w:rsidR="001E3858" w:rsidRPr="00DC446C" w:rsidRDefault="00DC446C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34C0717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vAlign w:val="center"/>
          </w:tcPr>
          <w:p w14:paraId="46B8E8CD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3EC7EC98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6CC612F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06F3687F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074F70A4" w14:textId="77777777" w:rsidR="001E3858" w:rsidRPr="00DC49FC" w:rsidRDefault="001E3858" w:rsidP="00EE06E0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ЗК5</w:t>
            </w:r>
          </w:p>
        </w:tc>
        <w:tc>
          <w:tcPr>
            <w:tcW w:w="283" w:type="dxa"/>
          </w:tcPr>
          <w:p w14:paraId="0DA1000C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748B963C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A0F7FBF" w14:textId="77777777" w:rsidR="001E3858" w:rsidRPr="008A202B" w:rsidRDefault="006D37F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</w:tcPr>
          <w:p w14:paraId="2FA49748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584C7747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0888BBA2" w14:textId="77777777" w:rsidR="001E3858" w:rsidRPr="008A202B" w:rsidRDefault="001E3858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092EB5B" w14:textId="77777777" w:rsidR="001E3858" w:rsidRPr="008A202B" w:rsidRDefault="00C96C1E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F5BA9B3" w14:textId="77777777" w:rsidR="001E3858" w:rsidRPr="00B86AEA" w:rsidRDefault="00B86AEA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1A89EEE1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89DEB38" w14:textId="77777777" w:rsidR="001E3858" w:rsidRPr="008A202B" w:rsidRDefault="00B86AEA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9" w:type="dxa"/>
            <w:vAlign w:val="center"/>
          </w:tcPr>
          <w:p w14:paraId="1D558B64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75D1346C" w14:textId="77777777" w:rsidR="001E3858" w:rsidRPr="008A202B" w:rsidRDefault="001E3858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5D4FCCE" w14:textId="77777777" w:rsidR="001E3858" w:rsidRPr="008A202B" w:rsidRDefault="001E3858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75ED09A3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42FC74C7" w14:textId="77777777" w:rsidR="001E3858" w:rsidRPr="00DC49FC" w:rsidRDefault="001E3858" w:rsidP="00EE06E0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ЗК6</w:t>
            </w:r>
          </w:p>
        </w:tc>
        <w:tc>
          <w:tcPr>
            <w:tcW w:w="283" w:type="dxa"/>
          </w:tcPr>
          <w:p w14:paraId="6A18C950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53EFE5CB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354F6D85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432959D0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246759E1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BEFD3FF" w14:textId="77777777" w:rsidR="001E3858" w:rsidRPr="008A202B" w:rsidRDefault="001E3858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AA4AD83" w14:textId="77777777" w:rsidR="001E3858" w:rsidRPr="008A202B" w:rsidRDefault="001E3858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AA14632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680EAA34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5A47605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vAlign w:val="center"/>
          </w:tcPr>
          <w:p w14:paraId="61504B39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6062A664" w14:textId="77777777" w:rsidR="001E3858" w:rsidRPr="008A202B" w:rsidRDefault="001E3858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3963E9E" w14:textId="77777777" w:rsidR="001E3858" w:rsidRPr="008A202B" w:rsidRDefault="006D37F8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E3858" w:rsidRPr="00AD24DE" w14:paraId="02C0E581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2197B50B" w14:textId="77777777" w:rsidR="001E3858" w:rsidRPr="00DC49FC" w:rsidRDefault="001E3858" w:rsidP="00EE06E0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ЗК7</w:t>
            </w:r>
          </w:p>
        </w:tc>
        <w:tc>
          <w:tcPr>
            <w:tcW w:w="283" w:type="dxa"/>
          </w:tcPr>
          <w:p w14:paraId="5409202A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7D23DBCC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63B41A91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0F6C1774" w14:textId="77777777" w:rsidR="001E3858" w:rsidRPr="008A202B" w:rsidRDefault="006D37F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4" w:type="dxa"/>
            <w:vAlign w:val="center"/>
          </w:tcPr>
          <w:p w14:paraId="40CC6A66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7D1A99CD" w14:textId="77777777" w:rsidR="001E3858" w:rsidRPr="008A202B" w:rsidRDefault="001E3858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08B4A02" w14:textId="77777777" w:rsidR="001E3858" w:rsidRPr="008A202B" w:rsidRDefault="001E3858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AA2DE01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52BBDCE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A1D6D5E" w14:textId="77777777" w:rsidR="001E3858" w:rsidRPr="008A202B" w:rsidRDefault="00B86AEA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9" w:type="dxa"/>
            <w:vAlign w:val="center"/>
          </w:tcPr>
          <w:p w14:paraId="25F96759" w14:textId="77777777" w:rsidR="001E3858" w:rsidRPr="008A202B" w:rsidRDefault="006D37F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6BFE7DA6" w14:textId="77777777" w:rsidR="001E3858" w:rsidRPr="008A202B" w:rsidRDefault="001E3858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D272B9D" w14:textId="77777777" w:rsidR="001E3858" w:rsidRPr="008A202B" w:rsidRDefault="001E3858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07180493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3D313392" w14:textId="77777777" w:rsidR="001E3858" w:rsidRPr="00DC49FC" w:rsidRDefault="001E3858" w:rsidP="00EE06E0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ЗК8</w:t>
            </w:r>
          </w:p>
        </w:tc>
        <w:tc>
          <w:tcPr>
            <w:tcW w:w="283" w:type="dxa"/>
          </w:tcPr>
          <w:p w14:paraId="23943A3D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088B0A9C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5922AAFB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20654C0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67EDFD00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300FCC22" w14:textId="77777777" w:rsidR="001E3858" w:rsidRPr="008A202B" w:rsidRDefault="001E3858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916F3BD" w14:textId="77777777" w:rsidR="001E3858" w:rsidRPr="008A202B" w:rsidRDefault="001E3858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0918D20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ADFDAF1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58DF32FB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vAlign w:val="center"/>
          </w:tcPr>
          <w:p w14:paraId="05B3A273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576BD265" w14:textId="77777777" w:rsidR="001E3858" w:rsidRPr="008A202B" w:rsidRDefault="006D37F8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E734481" w14:textId="77777777" w:rsidR="001E3858" w:rsidRPr="008A202B" w:rsidRDefault="006D37F8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E3858" w:rsidRPr="00AD24DE" w14:paraId="1B0ADD5C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3F742A9C" w14:textId="77777777" w:rsidR="001E3858" w:rsidRPr="00DC49FC" w:rsidRDefault="001E3858" w:rsidP="00EE06E0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ЗК9</w:t>
            </w:r>
          </w:p>
        </w:tc>
        <w:tc>
          <w:tcPr>
            <w:tcW w:w="283" w:type="dxa"/>
          </w:tcPr>
          <w:p w14:paraId="669366C8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FDAE4C4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B871270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7DB275C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D81B1A3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388A36B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BF1F43F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C33ED73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6F294970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DF346D9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14:paraId="18F1C1BC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DA2070B" w14:textId="77777777" w:rsidR="001E3858" w:rsidRPr="008A202B" w:rsidRDefault="006D37F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1BF4D7E3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467E306B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0ADAC740" w14:textId="77777777" w:rsidR="001E3858" w:rsidRPr="00DC49FC" w:rsidRDefault="001E3858" w:rsidP="00DC49FC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ЗК10</w:t>
            </w:r>
          </w:p>
        </w:tc>
        <w:tc>
          <w:tcPr>
            <w:tcW w:w="283" w:type="dxa"/>
          </w:tcPr>
          <w:p w14:paraId="061A97E7" w14:textId="77777777" w:rsidR="001E3858" w:rsidRPr="008A202B" w:rsidRDefault="006D37F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45422E7E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6FE6CBF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99E8E1D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2BEC741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BEEBE7D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10E8BE3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619726F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947E68B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6640A49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14:paraId="66EB574D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D811B6F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D0651D6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1F9C5AF1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7214631E" w14:textId="77777777" w:rsidR="001E3858" w:rsidRPr="00644C5F" w:rsidRDefault="001E3858" w:rsidP="00DC49FC">
            <w:pPr>
              <w:ind w:left="-57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ФК1</w:t>
            </w:r>
          </w:p>
        </w:tc>
        <w:tc>
          <w:tcPr>
            <w:tcW w:w="283" w:type="dxa"/>
          </w:tcPr>
          <w:p w14:paraId="132B6578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2E071E8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77E856E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BD1B6FD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765D337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864AD83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9614DD6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4F3DD03" w14:textId="77777777" w:rsidR="001E3858" w:rsidRPr="008A202B" w:rsidRDefault="00B86AEA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</w:tcPr>
          <w:p w14:paraId="7A72A6DC" w14:textId="33477BC0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B783FE8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14:paraId="6F387607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414E712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F1998C" w14:textId="77777777" w:rsidR="001E3858" w:rsidRPr="008A202B" w:rsidRDefault="006D37F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E3858" w:rsidRPr="00AD24DE" w14:paraId="64FEB3D9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4C59832D" w14:textId="77777777" w:rsidR="001E3858" w:rsidRPr="00DC49FC" w:rsidRDefault="001E3858" w:rsidP="00DC49FC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ФК2</w:t>
            </w:r>
          </w:p>
        </w:tc>
        <w:tc>
          <w:tcPr>
            <w:tcW w:w="283" w:type="dxa"/>
          </w:tcPr>
          <w:p w14:paraId="210A34F5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1F9E6C27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1BA7E325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12C1C727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2F01EC4D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center"/>
          </w:tcPr>
          <w:p w14:paraId="77D3043C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75566FD3" w14:textId="77777777" w:rsidR="001E3858" w:rsidRPr="008A202B" w:rsidRDefault="00C96C1E" w:rsidP="00CB5E4A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00CDF93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8E9CFDC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CD81360" w14:textId="77777777" w:rsidR="001E3858" w:rsidRPr="008A202B" w:rsidRDefault="00B86AEA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9" w:type="dxa"/>
            <w:vAlign w:val="center"/>
          </w:tcPr>
          <w:p w14:paraId="286C054B" w14:textId="77777777" w:rsidR="001E3858" w:rsidRPr="008A202B" w:rsidRDefault="001E385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5313E9A8" w14:textId="77777777" w:rsidR="001E3858" w:rsidRPr="008A202B" w:rsidRDefault="006D37F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  <w:tc>
          <w:tcPr>
            <w:tcW w:w="425" w:type="dxa"/>
          </w:tcPr>
          <w:p w14:paraId="3DF7C2F3" w14:textId="77777777" w:rsidR="001E3858" w:rsidRPr="008A202B" w:rsidRDefault="006D37F8" w:rsidP="00CB5E4A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</w:tr>
      <w:tr w:rsidR="001E3858" w:rsidRPr="00AD24DE" w14:paraId="10ADE446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1A46884A" w14:textId="77777777" w:rsidR="001E3858" w:rsidRPr="00DC49FC" w:rsidRDefault="001E3858" w:rsidP="00DC49FC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ФК3</w:t>
            </w:r>
          </w:p>
        </w:tc>
        <w:tc>
          <w:tcPr>
            <w:tcW w:w="283" w:type="dxa"/>
          </w:tcPr>
          <w:p w14:paraId="1EE74D69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A917669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97855A4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087A3099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52A72404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</w:tcPr>
          <w:p w14:paraId="711D7D66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360AAFE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E8C8C57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70F0DD0A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35CB726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76EB2A02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B77C93" w14:textId="77777777" w:rsidR="001E3858" w:rsidRPr="008A202B" w:rsidRDefault="006D37F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3832D1F8" w14:textId="77777777" w:rsidR="001E3858" w:rsidRPr="008A202B" w:rsidRDefault="006D37F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E3858" w:rsidRPr="00AD24DE" w14:paraId="219F25E9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7A1B0859" w14:textId="77777777" w:rsidR="001E3858" w:rsidRPr="00DC49FC" w:rsidRDefault="001E3858" w:rsidP="00DC49FC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ФК4</w:t>
            </w:r>
          </w:p>
        </w:tc>
        <w:tc>
          <w:tcPr>
            <w:tcW w:w="283" w:type="dxa"/>
          </w:tcPr>
          <w:p w14:paraId="7A1C4400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969B601" w14:textId="77777777" w:rsidR="001E3858" w:rsidRPr="008A202B" w:rsidRDefault="006D37F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</w:tcPr>
          <w:p w14:paraId="5777FD88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31463AF3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14:paraId="6E504F5F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</w:tcPr>
          <w:p w14:paraId="1A01DA36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41D1645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AEC27EF" w14:textId="77777777" w:rsidR="001E3858" w:rsidRPr="008A202B" w:rsidRDefault="00B86AEA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0C4F7FB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F6A3146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  <w:vAlign w:val="center"/>
          </w:tcPr>
          <w:p w14:paraId="17F12326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5" w:type="dxa"/>
            <w:vAlign w:val="center"/>
          </w:tcPr>
          <w:p w14:paraId="18DE1EAE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5" w:type="dxa"/>
          </w:tcPr>
          <w:p w14:paraId="1C4BC3B1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2963C38E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717E0F7E" w14:textId="77777777" w:rsidR="001E3858" w:rsidRPr="00DC49FC" w:rsidRDefault="001E3858" w:rsidP="00DC49FC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ФК5</w:t>
            </w:r>
          </w:p>
        </w:tc>
        <w:tc>
          <w:tcPr>
            <w:tcW w:w="283" w:type="dxa"/>
          </w:tcPr>
          <w:p w14:paraId="0C25494A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0D7960BF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04813018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6B1EBEBD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15885771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</w:tcPr>
          <w:p w14:paraId="2A8F4A6A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6269F78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2C0AC11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495CA1D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1778E62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329E02E5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2E1D4FE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CB51141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1AA433C3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7351E95D" w14:textId="77777777" w:rsidR="001E3858" w:rsidRPr="00DC49FC" w:rsidRDefault="001E3858" w:rsidP="00DC49FC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ФК6</w:t>
            </w:r>
          </w:p>
        </w:tc>
        <w:tc>
          <w:tcPr>
            <w:tcW w:w="283" w:type="dxa"/>
          </w:tcPr>
          <w:p w14:paraId="28727944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4AA2EF82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67CB24D7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77514B68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04C6C5ED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</w:tcPr>
          <w:p w14:paraId="58A3D35D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FF06E74" w14:textId="77777777" w:rsidR="001E3858" w:rsidRPr="008A202B" w:rsidRDefault="00C96C1E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5CA1F8C" w14:textId="77777777" w:rsidR="001E3858" w:rsidRPr="008A202B" w:rsidRDefault="00B86AEA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16291BAC" w14:textId="58635149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21758D8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14B83BA0" w14:textId="77777777" w:rsidR="001E3858" w:rsidRPr="00EE4585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AD424D7" w14:textId="77777777" w:rsidR="001E3858" w:rsidRPr="00EE4585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7964364" w14:textId="77777777" w:rsidR="001E3858" w:rsidRPr="006D37F8" w:rsidRDefault="006D37F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E3858" w:rsidRPr="00AD24DE" w14:paraId="1C14D3C2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286290EA" w14:textId="77777777" w:rsidR="001E3858" w:rsidRPr="00DC49FC" w:rsidRDefault="001E3858" w:rsidP="00DC49FC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ФК7</w:t>
            </w:r>
          </w:p>
        </w:tc>
        <w:tc>
          <w:tcPr>
            <w:tcW w:w="283" w:type="dxa"/>
          </w:tcPr>
          <w:p w14:paraId="685E2903" w14:textId="77777777" w:rsidR="001E3858" w:rsidRPr="008A202B" w:rsidRDefault="006D37F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</w:tcPr>
          <w:p w14:paraId="7F584748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78B38446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19E659A8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350A4EFC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</w:tcPr>
          <w:p w14:paraId="6784E1ED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FDC2CC4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CAE5C14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780F5549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F47D29E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0167F668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4A2C4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BC4E86A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57966C36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660C7FDF" w14:textId="77777777" w:rsidR="001E3858" w:rsidRPr="00DC49FC" w:rsidRDefault="001E3858" w:rsidP="00DC49FC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ФК8</w:t>
            </w:r>
          </w:p>
        </w:tc>
        <w:tc>
          <w:tcPr>
            <w:tcW w:w="283" w:type="dxa"/>
          </w:tcPr>
          <w:p w14:paraId="08926DA9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7485ADE1" w14:textId="77777777" w:rsidR="001E3858" w:rsidRPr="008A202B" w:rsidRDefault="006D37F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</w:tcPr>
          <w:p w14:paraId="476C8780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9970F98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233E08BF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</w:tcPr>
          <w:p w14:paraId="1DE248A7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D09EA2A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50690946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6895AF39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51701405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53BCD663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E797440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46D7E62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6A5B7FFA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40C24210" w14:textId="77777777" w:rsidR="001E3858" w:rsidRPr="00DC49FC" w:rsidRDefault="001E3858" w:rsidP="00DC49FC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ФК9</w:t>
            </w:r>
          </w:p>
        </w:tc>
        <w:tc>
          <w:tcPr>
            <w:tcW w:w="283" w:type="dxa"/>
          </w:tcPr>
          <w:p w14:paraId="776D2F9C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32C85EAC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4BE4AEA5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1F0CD8B2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4AE1D598" w14:textId="7C70D0F4" w:rsidR="001E3858" w:rsidRPr="002024AA" w:rsidRDefault="00DC446C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</w:tcPr>
          <w:p w14:paraId="54CBF325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F3BC4DC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2FBED69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35CFA58B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A0E9B83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1D70DE83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E150D0D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8A26DCF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63F03677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53499B98" w14:textId="77777777" w:rsidR="001E3858" w:rsidRPr="00DC49FC" w:rsidRDefault="001E3858" w:rsidP="00DC49FC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ФК10</w:t>
            </w:r>
          </w:p>
        </w:tc>
        <w:tc>
          <w:tcPr>
            <w:tcW w:w="283" w:type="dxa"/>
          </w:tcPr>
          <w:p w14:paraId="49E30723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595994A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772681F9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1B552259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2C137199" w14:textId="3E7A1CD9" w:rsidR="001E3858" w:rsidRPr="008A202B" w:rsidRDefault="007F7221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  <w:tc>
          <w:tcPr>
            <w:tcW w:w="283" w:type="dxa"/>
          </w:tcPr>
          <w:p w14:paraId="00F9B614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6CAD949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EFE8BF4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764BEB16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5986B293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1F7D9223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F5C0F4C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9C3B47E" w14:textId="77777777" w:rsidR="001E3858" w:rsidRPr="008A202B" w:rsidRDefault="006D37F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E3858" w:rsidRPr="00AD24DE" w14:paraId="3A8C2704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11665444" w14:textId="77777777" w:rsidR="001E3858" w:rsidRPr="00DC49FC" w:rsidRDefault="001E3858" w:rsidP="00EE06E0">
            <w:pPr>
              <w:ind w:left="-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ФК11</w:t>
            </w:r>
          </w:p>
        </w:tc>
        <w:tc>
          <w:tcPr>
            <w:tcW w:w="283" w:type="dxa"/>
          </w:tcPr>
          <w:p w14:paraId="1DBB70CC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3AE30F83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33D6E06B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556C3BD1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343F9DB0" w14:textId="6DB17D08" w:rsidR="001E3858" w:rsidRPr="008A202B" w:rsidRDefault="007F7221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  <w:tc>
          <w:tcPr>
            <w:tcW w:w="283" w:type="dxa"/>
          </w:tcPr>
          <w:p w14:paraId="07913DD6" w14:textId="77777777" w:rsidR="001E3858" w:rsidRPr="008A202B" w:rsidRDefault="006D37F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9FDE680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C809956" w14:textId="77777777" w:rsidR="001E3858" w:rsidRPr="008A202B" w:rsidRDefault="00B86AEA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7C87541A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EB25DCE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4BC5AB7C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950936D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334C592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0376460B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2DC1880A" w14:textId="77777777" w:rsidR="001E3858" w:rsidRPr="0081205E" w:rsidRDefault="001E3858" w:rsidP="00EE06E0">
            <w:pPr>
              <w:ind w:left="-573"/>
              <w:jc w:val="center"/>
              <w:rPr>
                <w:color w:val="auto"/>
                <w:sz w:val="20"/>
                <w:szCs w:val="20"/>
              </w:rPr>
            </w:pPr>
            <w:r w:rsidRPr="0081205E">
              <w:rPr>
                <w:color w:val="auto"/>
                <w:sz w:val="20"/>
                <w:szCs w:val="20"/>
              </w:rPr>
              <w:t>ФК12</w:t>
            </w:r>
          </w:p>
        </w:tc>
        <w:tc>
          <w:tcPr>
            <w:tcW w:w="283" w:type="dxa"/>
          </w:tcPr>
          <w:p w14:paraId="748CBB53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55FB5B3C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6E7DED8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85CDA57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0D30F53B" w14:textId="77777777" w:rsidR="001E3858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</w:tcPr>
          <w:p w14:paraId="2A3C7FB3" w14:textId="77777777" w:rsidR="001E3858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DFBB065" w14:textId="77777777" w:rsidR="001E3858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BAAFFA3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1A1DEE41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949E598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72F9B19C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01FB31E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B277313" w14:textId="77777777" w:rsidR="001E3858" w:rsidRDefault="006D37F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E3858" w:rsidRPr="00AD24DE" w14:paraId="2A85468C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6B69D8EE" w14:textId="77777777" w:rsidR="001E3858" w:rsidRPr="0081205E" w:rsidRDefault="001E3858" w:rsidP="00EE06E0">
            <w:pPr>
              <w:ind w:left="-573"/>
              <w:jc w:val="center"/>
              <w:rPr>
                <w:color w:val="auto"/>
                <w:sz w:val="20"/>
                <w:szCs w:val="20"/>
              </w:rPr>
            </w:pPr>
            <w:r w:rsidRPr="0081205E">
              <w:rPr>
                <w:color w:val="auto"/>
                <w:sz w:val="20"/>
                <w:szCs w:val="20"/>
              </w:rPr>
              <w:t>ФК13</w:t>
            </w:r>
          </w:p>
        </w:tc>
        <w:tc>
          <w:tcPr>
            <w:tcW w:w="283" w:type="dxa"/>
          </w:tcPr>
          <w:p w14:paraId="56B4007F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5283E07A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8478815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5B3C4659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3263B16E" w14:textId="77777777" w:rsidR="001E3858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</w:tcPr>
          <w:p w14:paraId="359A8E6C" w14:textId="77777777" w:rsidR="001E3858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5568753" w14:textId="77777777" w:rsidR="001E3858" w:rsidRDefault="00C96C1E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3923692" w14:textId="77777777" w:rsidR="001E3858" w:rsidRPr="008A202B" w:rsidRDefault="00B86AEA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7B445A73" w14:textId="753243DE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84EDEB3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54C22250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AB3420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0FB7A07" w14:textId="77777777" w:rsidR="001E3858" w:rsidRDefault="006D37F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E3858" w:rsidRPr="00AD24DE" w14:paraId="07356A36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55F020D4" w14:textId="77777777" w:rsidR="001E3858" w:rsidRPr="0081205E" w:rsidRDefault="001E3858" w:rsidP="00EE06E0">
            <w:pPr>
              <w:ind w:left="-573"/>
              <w:jc w:val="center"/>
              <w:rPr>
                <w:color w:val="auto"/>
                <w:sz w:val="20"/>
                <w:szCs w:val="20"/>
              </w:rPr>
            </w:pPr>
            <w:r w:rsidRPr="0081205E">
              <w:rPr>
                <w:color w:val="auto"/>
                <w:sz w:val="20"/>
                <w:szCs w:val="20"/>
              </w:rPr>
              <w:t>ФК14</w:t>
            </w:r>
          </w:p>
        </w:tc>
        <w:tc>
          <w:tcPr>
            <w:tcW w:w="283" w:type="dxa"/>
          </w:tcPr>
          <w:p w14:paraId="78285927" w14:textId="77777777" w:rsidR="001E3858" w:rsidRPr="008A202B" w:rsidRDefault="006D37F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</w:tcPr>
          <w:p w14:paraId="3EF11BD6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42C5C585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383764EC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402770E6" w14:textId="77777777" w:rsidR="001E3858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</w:tcPr>
          <w:p w14:paraId="4423061D" w14:textId="77777777" w:rsidR="001E3858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EAE6938" w14:textId="77777777" w:rsidR="001E3858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54074549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35F9E759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F2D1567" w14:textId="77777777" w:rsidR="001E3858" w:rsidRPr="008A202B" w:rsidRDefault="001E3858" w:rsidP="00651B67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0F9AE29E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3F484D7" w14:textId="77777777" w:rsidR="001E3858" w:rsidRPr="008A202B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69903D9" w14:textId="77777777" w:rsidR="001E3858" w:rsidRDefault="001E3858" w:rsidP="00651B67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49FB5A3E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27384CF2" w14:textId="77777777" w:rsidR="001E3858" w:rsidRPr="0081205E" w:rsidRDefault="001E3858" w:rsidP="001E3858">
            <w:pPr>
              <w:ind w:left="-573"/>
              <w:jc w:val="center"/>
              <w:rPr>
                <w:color w:val="auto"/>
                <w:sz w:val="20"/>
                <w:szCs w:val="20"/>
              </w:rPr>
            </w:pPr>
            <w:r w:rsidRPr="008D4619">
              <w:rPr>
                <w:color w:val="auto"/>
                <w:sz w:val="20"/>
                <w:szCs w:val="20"/>
              </w:rPr>
              <w:t>ФК1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35ECA3A6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524EF8EF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3AB0DCAA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E0E388E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729C6E68" w14:textId="77777777" w:rsidR="001E3858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</w:tcPr>
          <w:p w14:paraId="76448F47" w14:textId="77777777" w:rsidR="001E3858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F398E9B" w14:textId="77777777" w:rsidR="001E3858" w:rsidRDefault="00C96C1E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E2094DF" w14:textId="77777777" w:rsidR="001E3858" w:rsidRPr="008A202B" w:rsidRDefault="00B86AEA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62FBEA34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554B9C2" w14:textId="77777777" w:rsidR="001E3858" w:rsidRPr="008A202B" w:rsidRDefault="00B86AEA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  <w:tc>
          <w:tcPr>
            <w:tcW w:w="429" w:type="dxa"/>
          </w:tcPr>
          <w:p w14:paraId="4E6744C2" w14:textId="77777777" w:rsidR="001E3858" w:rsidRPr="008A202B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AC594ED" w14:textId="77777777" w:rsidR="001E3858" w:rsidRPr="008A202B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8EF28C2" w14:textId="77777777" w:rsidR="001E3858" w:rsidRDefault="006D37F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E3858" w:rsidRPr="00AD24DE" w14:paraId="348E5708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4AC1C61A" w14:textId="77777777" w:rsidR="001E3858" w:rsidRPr="0081205E" w:rsidRDefault="001E3858" w:rsidP="001E3858">
            <w:pPr>
              <w:ind w:left="-573"/>
              <w:jc w:val="center"/>
              <w:rPr>
                <w:color w:val="auto"/>
                <w:sz w:val="20"/>
                <w:szCs w:val="20"/>
              </w:rPr>
            </w:pPr>
            <w:r w:rsidRPr="008D4619">
              <w:rPr>
                <w:color w:val="auto"/>
                <w:sz w:val="20"/>
                <w:szCs w:val="20"/>
              </w:rPr>
              <w:t>ФК1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06D9BB86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69FBC29E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7A66176A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399D2C8D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5DC2FE8E" w14:textId="388ECFA7" w:rsidR="001E3858" w:rsidRDefault="00DC446C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  <w:tc>
          <w:tcPr>
            <w:tcW w:w="283" w:type="dxa"/>
          </w:tcPr>
          <w:p w14:paraId="1CAC658E" w14:textId="77777777" w:rsidR="001E3858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CC0B581" w14:textId="77777777" w:rsidR="001E3858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7FFE331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1EBB93AA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D1C9177" w14:textId="77777777" w:rsidR="001E3858" w:rsidRPr="00EF6E7C" w:rsidRDefault="00EF6E7C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en-US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429" w:type="dxa"/>
          </w:tcPr>
          <w:p w14:paraId="6C053840" w14:textId="77777777" w:rsidR="001E3858" w:rsidRPr="008A202B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F4BEE08" w14:textId="77777777" w:rsidR="001E3858" w:rsidRPr="008A202B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EF76945" w14:textId="77777777" w:rsidR="001E3858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52BF2D54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53AD9503" w14:textId="77777777" w:rsidR="001E3858" w:rsidRPr="0081205E" w:rsidRDefault="001E3858" w:rsidP="001E3858">
            <w:pPr>
              <w:ind w:left="-573"/>
              <w:jc w:val="center"/>
              <w:rPr>
                <w:color w:val="auto"/>
                <w:sz w:val="20"/>
                <w:szCs w:val="20"/>
              </w:rPr>
            </w:pPr>
            <w:r w:rsidRPr="008D4619">
              <w:rPr>
                <w:color w:val="auto"/>
                <w:sz w:val="20"/>
                <w:szCs w:val="20"/>
              </w:rPr>
              <w:t>ФК1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14:paraId="453A7C64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6FC2DC2C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18567A4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15E5C889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2B4AEDF6" w14:textId="4D1691B1" w:rsidR="001E3858" w:rsidRDefault="007F7221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  <w:tc>
          <w:tcPr>
            <w:tcW w:w="283" w:type="dxa"/>
          </w:tcPr>
          <w:p w14:paraId="7497C710" w14:textId="32389C1D" w:rsidR="001E3858" w:rsidRDefault="007F7221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DBCA2B3" w14:textId="77777777" w:rsidR="001E3858" w:rsidRPr="00EF6E7C" w:rsidRDefault="00EF6E7C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8BAB0D3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3D1E7BF9" w14:textId="2462A080" w:rsidR="001E3858" w:rsidRPr="008A202B" w:rsidRDefault="00DC446C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5586D9D2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315F2961" w14:textId="77777777" w:rsidR="001E3858" w:rsidRPr="008A202B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AC32AC8" w14:textId="77777777" w:rsidR="001E3858" w:rsidRPr="008A202B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C4D0B82" w14:textId="77777777" w:rsidR="001E3858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4B891AB9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0B3AC4B6" w14:textId="77777777" w:rsidR="001E3858" w:rsidRPr="0081205E" w:rsidRDefault="001E3858" w:rsidP="001E3858">
            <w:pPr>
              <w:ind w:left="-573"/>
              <w:jc w:val="center"/>
              <w:rPr>
                <w:color w:val="auto"/>
                <w:sz w:val="20"/>
                <w:szCs w:val="20"/>
              </w:rPr>
            </w:pPr>
            <w:r w:rsidRPr="008D4619">
              <w:rPr>
                <w:color w:val="auto"/>
                <w:sz w:val="20"/>
                <w:szCs w:val="20"/>
              </w:rPr>
              <w:t>ФК1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14:paraId="689941BF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5A7C2F1A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6927D5CE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3842261D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5CBCFE0D" w14:textId="780ABAD4" w:rsidR="001E3858" w:rsidRDefault="00DC446C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  <w:tc>
          <w:tcPr>
            <w:tcW w:w="283" w:type="dxa"/>
          </w:tcPr>
          <w:p w14:paraId="596B188E" w14:textId="7D4C6D51" w:rsidR="001E3858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C99E5A3" w14:textId="77777777" w:rsidR="001E3858" w:rsidRPr="00EF6E7C" w:rsidRDefault="00EF6E7C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70B8731" w14:textId="77777777" w:rsidR="001E3858" w:rsidRPr="00EF6E7C" w:rsidRDefault="00EF6E7C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en-US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04E28B5" w14:textId="76B403EC" w:rsidR="001E3858" w:rsidRPr="008A202B" w:rsidRDefault="00DC446C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17C93A6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033936BA" w14:textId="77777777" w:rsidR="001E3858" w:rsidRPr="008A202B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4F534DE" w14:textId="77777777" w:rsidR="001E3858" w:rsidRPr="008A202B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DFA0471" w14:textId="77777777" w:rsidR="001E3858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02BFF01C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65D30378" w14:textId="77777777" w:rsidR="001E3858" w:rsidRPr="0081205E" w:rsidRDefault="001E3858" w:rsidP="001E3858">
            <w:pPr>
              <w:ind w:left="-573"/>
              <w:jc w:val="center"/>
              <w:rPr>
                <w:color w:val="auto"/>
                <w:sz w:val="20"/>
                <w:szCs w:val="20"/>
              </w:rPr>
            </w:pPr>
            <w:r w:rsidRPr="008D4619">
              <w:rPr>
                <w:color w:val="auto"/>
                <w:sz w:val="20"/>
                <w:szCs w:val="20"/>
              </w:rPr>
              <w:t>ФК1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14:paraId="6B3911BF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076AAF98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22DF2094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64F196BE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2330F415" w14:textId="5DBA638C" w:rsidR="001E3858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</w:tcPr>
          <w:p w14:paraId="2810832D" w14:textId="19FD8AB7" w:rsidR="001E3858" w:rsidRDefault="007F7221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1C851C02" w14:textId="77777777" w:rsidR="001E3858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9903738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6CA3258D" w14:textId="73076220" w:rsidR="001E3858" w:rsidRPr="008A202B" w:rsidRDefault="00DC446C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9E473A1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5C34C66C" w14:textId="77777777" w:rsidR="001E3858" w:rsidRPr="008A202B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FACFC64" w14:textId="77777777" w:rsidR="001E3858" w:rsidRPr="008A202B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A5B7C64" w14:textId="77777777" w:rsidR="001E3858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15F4F75B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186B053E" w14:textId="77777777" w:rsidR="001E3858" w:rsidRPr="008D4619" w:rsidRDefault="001E3858" w:rsidP="001E3858">
            <w:pPr>
              <w:ind w:left="-573"/>
              <w:jc w:val="center"/>
              <w:rPr>
                <w:color w:val="auto"/>
                <w:sz w:val="20"/>
                <w:szCs w:val="20"/>
              </w:rPr>
            </w:pPr>
            <w:r w:rsidRPr="00327487">
              <w:rPr>
                <w:color w:val="auto"/>
                <w:sz w:val="20"/>
                <w:szCs w:val="20"/>
              </w:rPr>
              <w:t>ФК</w:t>
            </w: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14:paraId="5CB4CF4D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1F819B29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4A2A33BC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500F83D8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7E41D96B" w14:textId="77777777" w:rsidR="001E3858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</w:tcPr>
          <w:p w14:paraId="3F3EE9EA" w14:textId="77777777" w:rsidR="001E3858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BA07C37" w14:textId="77777777" w:rsidR="001E3858" w:rsidRDefault="00C96C1E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6CA2B64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14EF53E7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C727DB7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0F4DA32F" w14:textId="77777777" w:rsidR="001E3858" w:rsidRPr="008A202B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07A036A" w14:textId="77777777" w:rsidR="001E3858" w:rsidRPr="008A202B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3E1BBF8" w14:textId="77777777" w:rsidR="001E3858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E3858" w:rsidRPr="00AD24DE" w14:paraId="2CF32D24" w14:textId="77777777" w:rsidTr="001E3858">
        <w:trPr>
          <w:trHeight w:val="20"/>
          <w:jc w:val="center"/>
        </w:trPr>
        <w:tc>
          <w:tcPr>
            <w:tcW w:w="738" w:type="dxa"/>
            <w:shd w:val="clear" w:color="auto" w:fill="auto"/>
            <w:noWrap/>
          </w:tcPr>
          <w:p w14:paraId="71C224DD" w14:textId="77777777" w:rsidR="001E3858" w:rsidRPr="008D4619" w:rsidRDefault="001E3858" w:rsidP="001E3858">
            <w:pPr>
              <w:ind w:left="-573"/>
              <w:jc w:val="center"/>
              <w:rPr>
                <w:color w:val="auto"/>
                <w:sz w:val="20"/>
                <w:szCs w:val="20"/>
              </w:rPr>
            </w:pPr>
            <w:r w:rsidRPr="00327487">
              <w:rPr>
                <w:color w:val="auto"/>
                <w:sz w:val="20"/>
                <w:szCs w:val="20"/>
              </w:rPr>
              <w:t>ФК</w:t>
            </w: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14:paraId="400D2513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53542E3B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5F7E6F97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108BCBC0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5E143AB2" w14:textId="77777777" w:rsidR="001E3858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</w:tcPr>
          <w:p w14:paraId="491CB679" w14:textId="77777777" w:rsidR="001E3858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D912ACD" w14:textId="77777777" w:rsidR="001E3858" w:rsidRDefault="00C96C1E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523FB6C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00714F4E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5FC1A90" w14:textId="77777777" w:rsidR="001E3858" w:rsidRPr="008A202B" w:rsidRDefault="001E3858" w:rsidP="001E3858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429" w:type="dxa"/>
          </w:tcPr>
          <w:p w14:paraId="0393B4C6" w14:textId="77777777" w:rsidR="001E3858" w:rsidRPr="008A202B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48AC038" w14:textId="77777777" w:rsidR="001E3858" w:rsidRPr="008A202B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9FD13F2" w14:textId="77777777" w:rsidR="001E3858" w:rsidRDefault="001E3858" w:rsidP="001E38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14:paraId="08178C15" w14:textId="77777777" w:rsidR="00A56F02" w:rsidRDefault="001E3858" w:rsidP="00A56F02">
      <w:pPr>
        <w:pStyle w:val="1"/>
      </w:pPr>
      <w:r>
        <w:br w:type="page"/>
      </w:r>
      <w:bookmarkStart w:id="30" w:name="_Toc64298570"/>
      <w:bookmarkEnd w:id="26"/>
      <w:bookmarkEnd w:id="27"/>
      <w:bookmarkEnd w:id="28"/>
      <w:bookmarkEnd w:id="29"/>
      <w:r w:rsidR="00A56F02" w:rsidRPr="00812E2B">
        <w:lastRenderedPageBreak/>
        <w:t xml:space="preserve">6. Матриця </w:t>
      </w:r>
      <w:r w:rsidR="00A56F02" w:rsidRPr="005254E3">
        <w:t>забезпечення</w:t>
      </w:r>
      <w:r w:rsidR="00A56F02" w:rsidRPr="00812E2B">
        <w:t xml:space="preserve"> програмних результатів навчання відповідними компонентами освітньої програми</w:t>
      </w:r>
      <w:bookmarkEnd w:id="30"/>
    </w:p>
    <w:p w14:paraId="0A65B87B" w14:textId="77777777" w:rsidR="000C4040" w:rsidRDefault="000C4040" w:rsidP="00A83FBF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</w:pP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2"/>
        <w:gridCol w:w="285"/>
        <w:gridCol w:w="284"/>
      </w:tblGrid>
      <w:tr w:rsidR="00C40A3D" w:rsidRPr="00AD24DE" w14:paraId="318575C2" w14:textId="77777777" w:rsidTr="00C40A3D">
        <w:trPr>
          <w:trHeight w:val="804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7B62F8A8" w14:textId="77777777" w:rsidR="00C40A3D" w:rsidRPr="00AD24DE" w:rsidRDefault="00C40A3D" w:rsidP="00282372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</w:tcPr>
          <w:p w14:paraId="1EEA4B28" w14:textId="77777777" w:rsidR="00C40A3D" w:rsidRPr="00FC05E6" w:rsidRDefault="00C40A3D" w:rsidP="00CB5E4A">
            <w:pPr>
              <w:pStyle w:val="120"/>
              <w:shd w:val="clear" w:color="auto" w:fill="auto"/>
              <w:spacing w:line="264" w:lineRule="auto"/>
              <w:ind w:left="113" w:right="113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ЗО1</w:t>
            </w:r>
          </w:p>
        </w:tc>
        <w:tc>
          <w:tcPr>
            <w:tcW w:w="284" w:type="dxa"/>
            <w:shd w:val="clear" w:color="auto" w:fill="auto"/>
            <w:noWrap/>
            <w:textDirection w:val="btLr"/>
            <w:vAlign w:val="center"/>
          </w:tcPr>
          <w:p w14:paraId="1D51F667" w14:textId="77777777" w:rsidR="00C40A3D" w:rsidRPr="00FC05E6" w:rsidRDefault="00C40A3D" w:rsidP="00CB5E4A">
            <w:pPr>
              <w:pStyle w:val="120"/>
              <w:shd w:val="clear" w:color="auto" w:fill="auto"/>
              <w:spacing w:line="264" w:lineRule="auto"/>
              <w:ind w:left="113" w:right="113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ЗО2</w:t>
            </w:r>
          </w:p>
        </w:tc>
        <w:tc>
          <w:tcPr>
            <w:tcW w:w="283" w:type="dxa"/>
            <w:textDirection w:val="btLr"/>
            <w:vAlign w:val="center"/>
          </w:tcPr>
          <w:p w14:paraId="6C66A216" w14:textId="77777777" w:rsidR="00C40A3D" w:rsidRPr="00FC05E6" w:rsidRDefault="00C40A3D" w:rsidP="00CB5E4A">
            <w:pPr>
              <w:pStyle w:val="120"/>
              <w:shd w:val="clear" w:color="auto" w:fill="auto"/>
              <w:spacing w:line="264" w:lineRule="auto"/>
              <w:ind w:left="113" w:right="113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 w:rsidRPr="00FC05E6"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ЗО3</w:t>
            </w:r>
          </w:p>
        </w:tc>
        <w:tc>
          <w:tcPr>
            <w:tcW w:w="284" w:type="dxa"/>
            <w:textDirection w:val="btLr"/>
          </w:tcPr>
          <w:p w14:paraId="38650993" w14:textId="77777777" w:rsidR="00C40A3D" w:rsidRPr="00FC05E6" w:rsidRDefault="00C40A3D" w:rsidP="00CB5E4A">
            <w:pPr>
              <w:pStyle w:val="120"/>
              <w:shd w:val="clear" w:color="auto" w:fill="auto"/>
              <w:spacing w:line="264" w:lineRule="auto"/>
              <w:ind w:left="113" w:right="113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 w:rsidRPr="00FC05E6"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ЗО</w:t>
            </w:r>
            <w:r>
              <w:rPr>
                <w:rStyle w:val="12TimesNewRoman135pt"/>
                <w:rFonts w:eastAsia="Courier New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" w:type="dxa"/>
            <w:textDirection w:val="btLr"/>
          </w:tcPr>
          <w:p w14:paraId="172D0F51" w14:textId="77777777" w:rsidR="00C40A3D" w:rsidRDefault="00C40A3D" w:rsidP="00CB5E4A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ПО1</w:t>
            </w:r>
          </w:p>
        </w:tc>
        <w:tc>
          <w:tcPr>
            <w:tcW w:w="283" w:type="dxa"/>
            <w:textDirection w:val="btLr"/>
          </w:tcPr>
          <w:p w14:paraId="36B151C5" w14:textId="77777777" w:rsidR="00C40A3D" w:rsidRDefault="00C40A3D" w:rsidP="00CB5E4A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ПО2</w:t>
            </w:r>
          </w:p>
        </w:tc>
        <w:tc>
          <w:tcPr>
            <w:tcW w:w="284" w:type="dxa"/>
            <w:textDirection w:val="btLr"/>
          </w:tcPr>
          <w:p w14:paraId="4B9AC703" w14:textId="77777777" w:rsidR="00C40A3D" w:rsidRDefault="00C40A3D" w:rsidP="00CB5E4A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ПО3</w:t>
            </w:r>
          </w:p>
        </w:tc>
        <w:tc>
          <w:tcPr>
            <w:tcW w:w="283" w:type="dxa"/>
            <w:textDirection w:val="btLr"/>
          </w:tcPr>
          <w:p w14:paraId="0BD18CC5" w14:textId="77777777" w:rsidR="00C40A3D" w:rsidRDefault="00C40A3D" w:rsidP="00CB5E4A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ПО4</w:t>
            </w:r>
          </w:p>
        </w:tc>
        <w:tc>
          <w:tcPr>
            <w:tcW w:w="284" w:type="dxa"/>
            <w:textDirection w:val="btLr"/>
          </w:tcPr>
          <w:p w14:paraId="01120A68" w14:textId="77777777" w:rsidR="00C40A3D" w:rsidRDefault="00C40A3D" w:rsidP="00CB5E4A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ПО5</w:t>
            </w:r>
          </w:p>
        </w:tc>
        <w:tc>
          <w:tcPr>
            <w:tcW w:w="283" w:type="dxa"/>
            <w:textDirection w:val="btLr"/>
          </w:tcPr>
          <w:p w14:paraId="2C25EB09" w14:textId="77777777" w:rsidR="00C40A3D" w:rsidRDefault="00C40A3D" w:rsidP="00CB5E4A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ПО6</w:t>
            </w:r>
          </w:p>
        </w:tc>
        <w:tc>
          <w:tcPr>
            <w:tcW w:w="282" w:type="dxa"/>
            <w:textDirection w:val="btLr"/>
          </w:tcPr>
          <w:p w14:paraId="45B6750A" w14:textId="77777777" w:rsidR="00C40A3D" w:rsidRDefault="00C40A3D" w:rsidP="00CB5E4A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ПО7</w:t>
            </w:r>
          </w:p>
        </w:tc>
        <w:tc>
          <w:tcPr>
            <w:tcW w:w="285" w:type="dxa"/>
            <w:textDirection w:val="btLr"/>
          </w:tcPr>
          <w:p w14:paraId="03B4CB87" w14:textId="77777777" w:rsidR="00C40A3D" w:rsidRDefault="00C40A3D" w:rsidP="00CB5E4A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ПО8</w:t>
            </w:r>
          </w:p>
        </w:tc>
        <w:tc>
          <w:tcPr>
            <w:tcW w:w="284" w:type="dxa"/>
            <w:textDirection w:val="btLr"/>
          </w:tcPr>
          <w:p w14:paraId="49F0AF64" w14:textId="77777777" w:rsidR="00C40A3D" w:rsidRDefault="00C40A3D" w:rsidP="00CB5E4A">
            <w:pPr>
              <w:ind w:left="113" w:right="113" w:firstLine="0"/>
              <w:jc w:val="center"/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</w:pPr>
            <w:r>
              <w:rPr>
                <w:rStyle w:val="12TimesNewRoman135pt"/>
                <w:rFonts w:eastAsia="Courier New"/>
                <w:sz w:val="16"/>
                <w:szCs w:val="16"/>
                <w:lang w:val="ru-RU" w:eastAsia="en-US"/>
              </w:rPr>
              <w:t>ПО9</w:t>
            </w:r>
          </w:p>
        </w:tc>
      </w:tr>
      <w:tr w:rsidR="00C40A3D" w:rsidRPr="00AD24DE" w14:paraId="783C3A85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68035290" w14:textId="77777777" w:rsidR="00C40A3D" w:rsidRPr="00AD24DE" w:rsidRDefault="00C40A3D" w:rsidP="00AC7ADF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ПРН1</w:t>
            </w:r>
          </w:p>
        </w:tc>
        <w:tc>
          <w:tcPr>
            <w:tcW w:w="283" w:type="dxa"/>
            <w:shd w:val="clear" w:color="auto" w:fill="auto"/>
            <w:noWrap/>
          </w:tcPr>
          <w:p w14:paraId="62835C44" w14:textId="77777777" w:rsidR="00C40A3D" w:rsidRPr="001826AD" w:rsidRDefault="00915680" w:rsidP="00AC7ADF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</w:tcPr>
          <w:p w14:paraId="64778381" w14:textId="77777777" w:rsidR="00C40A3D" w:rsidRPr="001826AD" w:rsidRDefault="00C40A3D" w:rsidP="00AC7ADF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57FCCDCB" w14:textId="77777777" w:rsidR="00C40A3D" w:rsidRPr="001826AD" w:rsidRDefault="00C40A3D" w:rsidP="00AC7ADF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14:paraId="186FCE19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425766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01F8E04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597FE80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0B668B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69A782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4BE4DD" w14:textId="77777777" w:rsidR="00C40A3D" w:rsidRPr="001826AD" w:rsidRDefault="0008359A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14:paraId="5997ECCB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346400FD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B86AA32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0A3D" w:rsidRPr="00AD24DE" w14:paraId="6C77A64B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399DF1FC" w14:textId="77777777" w:rsidR="00C40A3D" w:rsidRPr="00282372" w:rsidRDefault="00C40A3D" w:rsidP="00AC7ADF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ПРН2</w:t>
            </w:r>
          </w:p>
        </w:tc>
        <w:tc>
          <w:tcPr>
            <w:tcW w:w="283" w:type="dxa"/>
            <w:shd w:val="clear" w:color="auto" w:fill="auto"/>
            <w:noWrap/>
          </w:tcPr>
          <w:p w14:paraId="7B591926" w14:textId="77777777" w:rsidR="00C40A3D" w:rsidRPr="001826AD" w:rsidRDefault="00C40A3D" w:rsidP="00AC7ADF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426C762" w14:textId="77777777" w:rsidR="00C40A3D" w:rsidRPr="001826AD" w:rsidRDefault="00915680" w:rsidP="00AC7ADF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</w:tcPr>
          <w:p w14:paraId="7EBBC8C0" w14:textId="77777777" w:rsidR="00C40A3D" w:rsidRPr="001826AD" w:rsidRDefault="00C40A3D" w:rsidP="00AC7ADF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14:paraId="051158E7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58C3FCF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07889EA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B4FCC2B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F5878B2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1B0DCC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ED0960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488D7F8A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7762BEE6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24281BB" w14:textId="77777777" w:rsidR="00C40A3D" w:rsidRPr="001826AD" w:rsidRDefault="00915680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40A3D" w:rsidRPr="00AD24DE" w14:paraId="6B334A7C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45337066" w14:textId="77777777" w:rsidR="00C40A3D" w:rsidRPr="00AD24DE" w:rsidRDefault="00C40A3D" w:rsidP="00AC7ADF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ПРН3</w:t>
            </w:r>
          </w:p>
        </w:tc>
        <w:tc>
          <w:tcPr>
            <w:tcW w:w="283" w:type="dxa"/>
            <w:shd w:val="clear" w:color="auto" w:fill="auto"/>
            <w:noWrap/>
          </w:tcPr>
          <w:p w14:paraId="616BDB49" w14:textId="77777777" w:rsidR="00C40A3D" w:rsidRPr="001826AD" w:rsidRDefault="00C40A3D" w:rsidP="00AC7ADF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1C85E62" w14:textId="77777777" w:rsidR="00C40A3D" w:rsidRPr="001826AD" w:rsidRDefault="00C40A3D" w:rsidP="00AC7ADF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7ED9876D" w14:textId="77777777" w:rsidR="00C40A3D" w:rsidRPr="001826AD" w:rsidRDefault="00C40A3D" w:rsidP="00AC7ADF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14:paraId="7A2D58C8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B3EF10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9E6FCC5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D7C081A" w14:textId="77777777" w:rsidR="00C40A3D" w:rsidRPr="001826AD" w:rsidRDefault="0008359A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14:paraId="7A4FB4EB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DC95A7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66124A" w14:textId="77777777" w:rsidR="00C40A3D" w:rsidRPr="001826AD" w:rsidRDefault="0008359A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14:paraId="19D88CEF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3A35D74" w14:textId="77777777" w:rsidR="00C40A3D" w:rsidRPr="001826AD" w:rsidRDefault="00C40A3D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D45008F" w14:textId="77777777" w:rsidR="00C40A3D" w:rsidRPr="001826AD" w:rsidRDefault="00915680" w:rsidP="00AC7AD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40A3D" w:rsidRPr="00AD24DE" w14:paraId="6D5A83C4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29BD5D67" w14:textId="77777777" w:rsidR="00C40A3D" w:rsidRPr="00AD24DE" w:rsidRDefault="00C40A3D" w:rsidP="00282372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0B4F0B0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18827997" w14:textId="77777777" w:rsidR="00C40A3D" w:rsidRPr="001826AD" w:rsidRDefault="00915680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  <w:vAlign w:val="center"/>
          </w:tcPr>
          <w:p w14:paraId="607F4DAD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14:paraId="0ED3CC0E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E47DF45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64D3E05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C512BA4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1042D04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83F9E70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BADFA11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14:paraId="3C5F392D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C215129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5335542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0A3D" w:rsidRPr="00AD24DE" w14:paraId="111BD3C4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447DD849" w14:textId="77777777" w:rsidR="00C40A3D" w:rsidRPr="000A0AD9" w:rsidRDefault="00C40A3D" w:rsidP="00282372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color w:val="00B0F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ПРН5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ADF3985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0AE645A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center"/>
          </w:tcPr>
          <w:p w14:paraId="4D4CC402" w14:textId="77777777" w:rsidR="00C40A3D" w:rsidRPr="001826AD" w:rsidRDefault="00915680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4" w:type="dxa"/>
          </w:tcPr>
          <w:p w14:paraId="15086F79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FA93A43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A2D1D38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FC6B101" w14:textId="77777777" w:rsidR="00C40A3D" w:rsidRPr="001826AD" w:rsidRDefault="0008359A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14814E08" w14:textId="77777777" w:rsidR="00C40A3D" w:rsidRPr="001826AD" w:rsidRDefault="0008359A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3F9B3424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02C1B80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14:paraId="7727CFD8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4D5D8336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77F7E45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0A3D" w:rsidRPr="00AD24DE" w14:paraId="49CC757F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7397D09B" w14:textId="77777777" w:rsidR="00C40A3D" w:rsidRPr="00AD24DE" w:rsidRDefault="00C40A3D" w:rsidP="00282372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22AB250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B075F08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center"/>
          </w:tcPr>
          <w:p w14:paraId="44D5AA0C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14:paraId="53E956AA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9AE9C76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AB53980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56BCD27" w14:textId="77777777" w:rsidR="00C40A3D" w:rsidRPr="001826AD" w:rsidRDefault="0008359A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3AA0923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D2D77DB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45BD4DE" w14:textId="77777777" w:rsidR="00C40A3D" w:rsidRPr="001826AD" w:rsidRDefault="0008359A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14:paraId="720206FC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52D2F68B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2491C39" w14:textId="77777777" w:rsidR="00C40A3D" w:rsidRPr="001826AD" w:rsidRDefault="00915680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40A3D" w:rsidRPr="00AD24DE" w14:paraId="4CEE94CA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43C46B38" w14:textId="77777777" w:rsidR="00C40A3D" w:rsidRPr="00AD24DE" w:rsidRDefault="00C40A3D" w:rsidP="00282372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1522B45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2852CD6F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center"/>
          </w:tcPr>
          <w:p w14:paraId="0B9FED39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14:paraId="115C6BA4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19A3471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3DA9FEE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5362EDF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AB110CD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5DE88FA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539A600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14:paraId="6FA23D44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3E154FCA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2A2DC69" w14:textId="77777777" w:rsidR="00C40A3D" w:rsidRPr="001826AD" w:rsidRDefault="00915680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40A3D" w:rsidRPr="00AD24DE" w14:paraId="32908B45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77CEF1C1" w14:textId="77777777" w:rsidR="00C40A3D" w:rsidRPr="00AD24DE" w:rsidRDefault="00C40A3D" w:rsidP="001826AD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591D7A4A" w14:textId="77777777" w:rsidR="00C40A3D" w:rsidRPr="001826AD" w:rsidRDefault="00C40A3D" w:rsidP="001826AD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AE9486A" w14:textId="77777777" w:rsidR="00C40A3D" w:rsidRPr="001826AD" w:rsidRDefault="00C40A3D" w:rsidP="001826AD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center"/>
          </w:tcPr>
          <w:p w14:paraId="428BFB0D" w14:textId="77777777" w:rsidR="00C40A3D" w:rsidRPr="001826AD" w:rsidRDefault="00C40A3D" w:rsidP="001826AD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14:paraId="0F2AF4D2" w14:textId="77777777" w:rsidR="00C40A3D" w:rsidRPr="001826AD" w:rsidRDefault="00C40A3D" w:rsidP="001826AD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DFEE09F" w14:textId="77777777" w:rsidR="00C40A3D" w:rsidRPr="001826AD" w:rsidRDefault="00C40A3D" w:rsidP="001826AD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5FC26C7" w14:textId="77777777" w:rsidR="00C40A3D" w:rsidRPr="001826AD" w:rsidRDefault="00C40A3D" w:rsidP="001826AD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568733E" w14:textId="77777777" w:rsidR="00C40A3D" w:rsidRPr="001826AD" w:rsidRDefault="0008359A" w:rsidP="001826AD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3319C7EC" w14:textId="77777777" w:rsidR="00C40A3D" w:rsidRPr="001826AD" w:rsidRDefault="0008359A" w:rsidP="001826AD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7F177DA0" w14:textId="77777777" w:rsidR="00C40A3D" w:rsidRPr="001826AD" w:rsidRDefault="00C40A3D" w:rsidP="001826AD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33B5B9C" w14:textId="77777777" w:rsidR="00C40A3D" w:rsidRPr="001826AD" w:rsidRDefault="0008359A" w:rsidP="001826AD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14:paraId="57364C82" w14:textId="77777777" w:rsidR="00C40A3D" w:rsidRPr="001826AD" w:rsidRDefault="00915680" w:rsidP="001826AD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5" w:type="dxa"/>
          </w:tcPr>
          <w:p w14:paraId="5921F316" w14:textId="77777777" w:rsidR="00C40A3D" w:rsidRPr="001826AD" w:rsidRDefault="00C40A3D" w:rsidP="001826AD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677875C" w14:textId="77777777" w:rsidR="00C40A3D" w:rsidRPr="001826AD" w:rsidRDefault="00915680" w:rsidP="001826AD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40A3D" w:rsidRPr="00AD24DE" w14:paraId="424FF7FC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6E3BAE68" w14:textId="77777777" w:rsidR="00C40A3D" w:rsidRPr="00AD24DE" w:rsidRDefault="00C40A3D" w:rsidP="00282372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29EAB8B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1C27AC5F" w14:textId="77777777" w:rsidR="00C40A3D" w:rsidRPr="001826AD" w:rsidRDefault="00915680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  <w:vAlign w:val="center"/>
          </w:tcPr>
          <w:p w14:paraId="390C66D2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14:paraId="2BD15A83" w14:textId="77777777" w:rsidR="00C40A3D" w:rsidRPr="001826AD" w:rsidRDefault="00915680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198A0D5D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02F5DFC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435650A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F71F7F7" w14:textId="77777777" w:rsidR="00C40A3D" w:rsidRPr="001826AD" w:rsidRDefault="0008359A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32429593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F70EFE2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14:paraId="6AAF95E1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6D15BE57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633F521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0A3D" w:rsidRPr="00AD24DE" w14:paraId="023E9AE8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10E96846" w14:textId="77777777" w:rsidR="00C40A3D" w:rsidRPr="00AD24DE" w:rsidRDefault="00C40A3D" w:rsidP="00B50759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ПРН10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5520438" w14:textId="77777777" w:rsidR="00C40A3D" w:rsidRPr="001826AD" w:rsidRDefault="00C40A3D" w:rsidP="00B50759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678BA6E" w14:textId="77777777" w:rsidR="00C40A3D" w:rsidRPr="001826AD" w:rsidRDefault="00C40A3D" w:rsidP="00B50759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3094B885" w14:textId="77777777" w:rsidR="00C40A3D" w:rsidRPr="001826AD" w:rsidRDefault="00C40A3D" w:rsidP="00B50759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14:paraId="5477A6C0" w14:textId="77777777" w:rsidR="00C40A3D" w:rsidRPr="001826AD" w:rsidRDefault="00C40A3D" w:rsidP="00B5075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D44E4D3" w14:textId="77777777" w:rsidR="00C40A3D" w:rsidRPr="001826AD" w:rsidRDefault="00C40A3D" w:rsidP="00B5075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70B3AA9" w14:textId="77777777" w:rsidR="00C40A3D" w:rsidRPr="001826AD" w:rsidRDefault="00C40A3D" w:rsidP="00B5075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4D62E39" w14:textId="77777777" w:rsidR="00C40A3D" w:rsidRPr="001826AD" w:rsidRDefault="0008359A" w:rsidP="00B5075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57B82FD3" w14:textId="77777777" w:rsidR="00C40A3D" w:rsidRPr="001826AD" w:rsidRDefault="00C40A3D" w:rsidP="00B5075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00F99E0" w14:textId="77777777" w:rsidR="00C40A3D" w:rsidRPr="001826AD" w:rsidRDefault="00C40A3D" w:rsidP="00B5075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18F199E" w14:textId="77777777" w:rsidR="00C40A3D" w:rsidRPr="001826AD" w:rsidRDefault="0008359A" w:rsidP="00B5075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14:paraId="69D683CF" w14:textId="77777777" w:rsidR="00C40A3D" w:rsidRPr="001826AD" w:rsidRDefault="00915680" w:rsidP="00B5075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5" w:type="dxa"/>
          </w:tcPr>
          <w:p w14:paraId="658B8BFE" w14:textId="77777777" w:rsidR="00C40A3D" w:rsidRPr="001826AD" w:rsidRDefault="00C40A3D" w:rsidP="00B5075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58674E1" w14:textId="77777777" w:rsidR="00C40A3D" w:rsidRPr="001826AD" w:rsidRDefault="00915680" w:rsidP="00B5075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40A3D" w:rsidRPr="00AD24DE" w14:paraId="229F7F42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36C96E7A" w14:textId="77777777" w:rsidR="00C40A3D" w:rsidRPr="00AD24DE" w:rsidRDefault="00C40A3D" w:rsidP="00905C3B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ПРН11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8A02100" w14:textId="77777777" w:rsidR="00C40A3D" w:rsidRPr="001826AD" w:rsidRDefault="00C40A3D" w:rsidP="00905C3B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621EF64F" w14:textId="77777777" w:rsidR="00C40A3D" w:rsidRPr="001826AD" w:rsidRDefault="00C40A3D" w:rsidP="00905C3B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center"/>
          </w:tcPr>
          <w:p w14:paraId="58DC1176" w14:textId="77777777" w:rsidR="00C40A3D" w:rsidRPr="001826AD" w:rsidRDefault="00C40A3D" w:rsidP="00905C3B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14:paraId="0D96B0C4" w14:textId="77777777" w:rsidR="00C40A3D" w:rsidRPr="001826AD" w:rsidRDefault="00C40A3D" w:rsidP="00905C3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907FAF6" w14:textId="77777777" w:rsidR="00C40A3D" w:rsidRPr="001826AD" w:rsidRDefault="00C40A3D" w:rsidP="00905C3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2338C33" w14:textId="77777777" w:rsidR="00C40A3D" w:rsidRPr="001826AD" w:rsidRDefault="00C40A3D" w:rsidP="00905C3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E9682C1" w14:textId="77777777" w:rsidR="00C40A3D" w:rsidRPr="001826AD" w:rsidRDefault="0008359A" w:rsidP="00905C3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2F22F444" w14:textId="77777777" w:rsidR="00C40A3D" w:rsidRPr="001826AD" w:rsidRDefault="00C40A3D" w:rsidP="00905C3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B01997C" w14:textId="77777777" w:rsidR="00C40A3D" w:rsidRPr="001826AD" w:rsidRDefault="00915680" w:rsidP="00905C3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376A2082" w14:textId="77777777" w:rsidR="00C40A3D" w:rsidRPr="001826AD" w:rsidRDefault="00C40A3D" w:rsidP="00905C3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14:paraId="7D6DFBCE" w14:textId="77777777" w:rsidR="00C40A3D" w:rsidRPr="001826AD" w:rsidRDefault="00C40A3D" w:rsidP="00905C3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F621334" w14:textId="77777777" w:rsidR="00C40A3D" w:rsidRPr="001826AD" w:rsidRDefault="00C40A3D" w:rsidP="00905C3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087BE61" w14:textId="77777777" w:rsidR="00C40A3D" w:rsidRPr="001826AD" w:rsidRDefault="00C40A3D" w:rsidP="00905C3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0A3D" w:rsidRPr="00AD24DE" w14:paraId="72BF5D3D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5BE1CFBB" w14:textId="77777777" w:rsidR="00C40A3D" w:rsidRPr="00AD24DE" w:rsidRDefault="00C40A3D" w:rsidP="00282372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</w:t>
            </w:r>
            <w:r>
              <w:rPr>
                <w:rFonts w:eastAsia="Courier New"/>
                <w:sz w:val="20"/>
                <w:szCs w:val="20"/>
              </w:rPr>
              <w:t>1</w:t>
            </w:r>
            <w:r w:rsidRPr="00AD24DE">
              <w:rPr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0EB2117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7610EE6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center"/>
          </w:tcPr>
          <w:p w14:paraId="41857974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14:paraId="38912BA9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444C80A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DBAF2B6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7FE0A1C" w14:textId="77777777" w:rsidR="00C40A3D" w:rsidRPr="001826AD" w:rsidRDefault="0008359A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07D68D6C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CFC1305" w14:textId="77777777" w:rsidR="00C40A3D" w:rsidRPr="001826AD" w:rsidRDefault="00915680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D7275CA" w14:textId="77777777" w:rsidR="00C40A3D" w:rsidRPr="001826AD" w:rsidRDefault="0008359A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14:paraId="2B1DB175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D2D9EB6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A2E715A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0A3D" w:rsidRPr="00AD24DE" w14:paraId="66DB811C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3268DB4E" w14:textId="77777777" w:rsidR="00C40A3D" w:rsidRPr="00AD24DE" w:rsidRDefault="00C40A3D" w:rsidP="00282372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</w:t>
            </w:r>
            <w:r>
              <w:rPr>
                <w:rFonts w:eastAsia="Courier New"/>
                <w:sz w:val="20"/>
                <w:szCs w:val="20"/>
              </w:rPr>
              <w:t>1</w:t>
            </w:r>
            <w:r w:rsidRPr="00AD24DE">
              <w:rPr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BB219C5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7A93A3FB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center"/>
          </w:tcPr>
          <w:p w14:paraId="0D06D97C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14:paraId="5AD222EB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A92660A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D617136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E410DD1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0BBE5AA" w14:textId="77777777" w:rsidR="00C40A3D" w:rsidRPr="001826AD" w:rsidRDefault="0008359A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33668353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EC8D573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14:paraId="79B195DC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CCF0725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D51D16A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0A3D" w:rsidRPr="00AD24DE" w14:paraId="7C312B58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0DF4F275" w14:textId="77777777" w:rsidR="00C40A3D" w:rsidRPr="00AD24DE" w:rsidRDefault="00C40A3D" w:rsidP="00282372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</w:t>
            </w:r>
            <w:r>
              <w:rPr>
                <w:rFonts w:eastAsia="Courier New"/>
                <w:sz w:val="20"/>
                <w:szCs w:val="20"/>
              </w:rPr>
              <w:t>1</w:t>
            </w:r>
            <w:r w:rsidRPr="00AD24DE">
              <w:rPr>
                <w:rFonts w:eastAsia="Courier New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9061978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4A0BD574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center"/>
          </w:tcPr>
          <w:p w14:paraId="43089A35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14:paraId="3C10BFA4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994CEFE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CD5CD01" w14:textId="1ED86E9A" w:rsidR="00C40A3D" w:rsidRPr="001826AD" w:rsidRDefault="00DC446C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012653F8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66FF1D7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F9D870A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952904E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14:paraId="4F76DBF9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DE1BEEB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8660094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0A3D" w:rsidRPr="00AD24DE" w14:paraId="4BE490A1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0558B94C" w14:textId="77777777" w:rsidR="00C40A3D" w:rsidRPr="00AD24DE" w:rsidRDefault="00C40A3D" w:rsidP="00282372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</w:t>
            </w:r>
            <w:r>
              <w:rPr>
                <w:rFonts w:eastAsia="Courier New"/>
                <w:sz w:val="20"/>
                <w:szCs w:val="20"/>
              </w:rPr>
              <w:t>1</w:t>
            </w:r>
            <w:r w:rsidRPr="00AD24DE">
              <w:rPr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7C9427F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3F08CA38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center"/>
          </w:tcPr>
          <w:p w14:paraId="4F429624" w14:textId="77777777" w:rsidR="00C40A3D" w:rsidRPr="001826AD" w:rsidRDefault="00C40A3D" w:rsidP="00282372">
            <w:pPr>
              <w:pStyle w:val="120"/>
              <w:shd w:val="clear" w:color="auto" w:fill="auto"/>
              <w:spacing w:line="264" w:lineRule="auto"/>
              <w:jc w:val="center"/>
              <w:rPr>
                <w:rStyle w:val="12TimesNewRoman135pt"/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14:paraId="4886CE13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69C976D" w14:textId="4EAE4157" w:rsidR="00C40A3D" w:rsidRPr="001826AD" w:rsidRDefault="00DC446C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06A1958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15B42C6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51D7EDF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798FBCB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30058DD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14:paraId="2F5DE004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3F67C91A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B9AC783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0A3D" w:rsidRPr="00AD24DE" w14:paraId="296DED40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1A8D587E" w14:textId="77777777" w:rsidR="00C40A3D" w:rsidRDefault="00C40A3D" w:rsidP="00282372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</w:t>
            </w:r>
            <w:r>
              <w:rPr>
                <w:rFonts w:eastAsia="Courier New"/>
                <w:sz w:val="20"/>
                <w:szCs w:val="20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B8891BF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014C1A2B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F948590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FD4CA04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156E58E" w14:textId="3A071285" w:rsidR="00C40A3D" w:rsidRPr="001826AD" w:rsidRDefault="00E84E3B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DB133DA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21F260A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003059B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EFAD916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866E94D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14:paraId="3F10ED50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076CF4B3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9F43A4F" w14:textId="77777777" w:rsidR="00C40A3D" w:rsidRPr="001826AD" w:rsidRDefault="00C40A3D" w:rsidP="0028237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0A3D" w:rsidRPr="00AD24DE" w14:paraId="1C2FBC6D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79337029" w14:textId="77777777" w:rsidR="00C40A3D" w:rsidRDefault="00C40A3D" w:rsidP="00A043C9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</w:t>
            </w:r>
            <w:r>
              <w:rPr>
                <w:rFonts w:eastAsia="Courier New"/>
                <w:sz w:val="20"/>
                <w:szCs w:val="20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562D2C6" w14:textId="77777777" w:rsidR="00C40A3D" w:rsidRPr="001826AD" w:rsidRDefault="00C40A3D" w:rsidP="00A043C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7B3CD5C2" w14:textId="77777777" w:rsidR="00C40A3D" w:rsidRPr="001826AD" w:rsidRDefault="00C40A3D" w:rsidP="00A043C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7E17FE4" w14:textId="77777777" w:rsidR="00C40A3D" w:rsidRPr="001826AD" w:rsidRDefault="00C40A3D" w:rsidP="00A043C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0F436F4" w14:textId="77777777" w:rsidR="00C40A3D" w:rsidRPr="001826AD" w:rsidRDefault="00C40A3D" w:rsidP="00A043C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3ED0269" w14:textId="77777777" w:rsidR="00C40A3D" w:rsidRPr="001826AD" w:rsidRDefault="00C40A3D" w:rsidP="00A043C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68252D4" w14:textId="7017D5FF" w:rsidR="00C40A3D" w:rsidRPr="001826AD" w:rsidRDefault="00DC446C" w:rsidP="00A043C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00B0834F" w14:textId="77777777" w:rsidR="00C40A3D" w:rsidRPr="001826AD" w:rsidRDefault="0008359A" w:rsidP="00A043C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0EAA1D95" w14:textId="77777777" w:rsidR="00C40A3D" w:rsidRPr="001826AD" w:rsidRDefault="00C40A3D" w:rsidP="00A043C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F3D933B" w14:textId="191CAEF6" w:rsidR="00C40A3D" w:rsidRPr="001826AD" w:rsidRDefault="00DC446C" w:rsidP="00A043C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84602F4" w14:textId="77777777" w:rsidR="00C40A3D" w:rsidRPr="001826AD" w:rsidRDefault="0008359A" w:rsidP="00A043C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14:paraId="60EC3BE5" w14:textId="77777777" w:rsidR="00C40A3D" w:rsidRPr="001826AD" w:rsidRDefault="00C40A3D" w:rsidP="00A043C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61C29BE7" w14:textId="77777777" w:rsidR="00C40A3D" w:rsidRPr="001826AD" w:rsidRDefault="00C40A3D" w:rsidP="00A043C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1E3D359" w14:textId="77777777" w:rsidR="00C40A3D" w:rsidRPr="001826AD" w:rsidRDefault="00C40A3D" w:rsidP="00A043C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0A3D" w:rsidRPr="00AD24DE" w14:paraId="387F702C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6E5C52D3" w14:textId="77777777" w:rsidR="00C40A3D" w:rsidRDefault="00C40A3D" w:rsidP="00EF5114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</w:t>
            </w:r>
            <w:r>
              <w:rPr>
                <w:rFonts w:eastAsia="Courier New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6E26674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16816F72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E9D3330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FC1C347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76D6AF5" w14:textId="0E0D76DB" w:rsidR="00C40A3D" w:rsidRPr="001826AD" w:rsidRDefault="00DC446C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3BAD360F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EFFBD6E" w14:textId="77777777" w:rsidR="00C40A3D" w:rsidRPr="00743D69" w:rsidRDefault="00743D69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dxa"/>
          </w:tcPr>
          <w:p w14:paraId="341318F3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BB10302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0CD50AC" w14:textId="77777777" w:rsidR="00C40A3D" w:rsidRPr="00743D69" w:rsidRDefault="00743D69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14:paraId="4F9CB45E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49C06AD7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5CF9B22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0A3D" w:rsidRPr="00AD24DE" w14:paraId="2ADB2227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0BFF158A" w14:textId="77777777" w:rsidR="00C40A3D" w:rsidRDefault="00C40A3D" w:rsidP="00EF5114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</w:t>
            </w:r>
            <w:r>
              <w:rPr>
                <w:rFonts w:eastAsia="Courier New"/>
                <w:sz w:val="20"/>
                <w:szCs w:val="20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53EA0288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3700C79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C9B5B79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F10D872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44C5CB1" w14:textId="2EDC5A8A" w:rsidR="00C40A3D" w:rsidRPr="001826AD" w:rsidRDefault="00DC446C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008CAC86" w14:textId="5D797F7C" w:rsidR="00C40A3D" w:rsidRPr="001826AD" w:rsidRDefault="00DC446C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2FC34954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1E0DB47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A492E3C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47FAA8F" w14:textId="77777777" w:rsidR="00C40A3D" w:rsidRPr="00743D69" w:rsidRDefault="00743D69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282" w:type="dxa"/>
          </w:tcPr>
          <w:p w14:paraId="70BF05F7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6B54C2A6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DBC4621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0A3D" w:rsidRPr="00AD24DE" w14:paraId="62597888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33B9F48E" w14:textId="77777777" w:rsidR="00C40A3D" w:rsidRPr="00842C6B" w:rsidRDefault="00C40A3D" w:rsidP="00EF5114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color w:val="auto"/>
                <w:sz w:val="20"/>
                <w:szCs w:val="20"/>
              </w:rPr>
            </w:pPr>
            <w:r w:rsidRPr="00842C6B">
              <w:rPr>
                <w:color w:val="auto"/>
                <w:sz w:val="20"/>
                <w:szCs w:val="20"/>
              </w:rPr>
              <w:t>ПРН20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FE7C2E0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792BFCAA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788F82D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CA597E9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7C19D04" w14:textId="359577A4" w:rsidR="00C40A3D" w:rsidRDefault="00DC446C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29B14DFD" w14:textId="77777777" w:rsidR="00C40A3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209AAD8" w14:textId="77777777" w:rsidR="00C40A3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7EBE255" w14:textId="77777777" w:rsidR="00C40A3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F56A3C1" w14:textId="77777777" w:rsidR="00C40A3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9D50AE4" w14:textId="77777777" w:rsidR="00C40A3D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14:paraId="0D0F9643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A043C1E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F831214" w14:textId="77777777" w:rsidR="00C40A3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0A3D" w:rsidRPr="00AD24DE" w14:paraId="7558A959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1D71EF92" w14:textId="77777777" w:rsidR="00C40A3D" w:rsidRPr="00842C6B" w:rsidRDefault="00C40A3D" w:rsidP="00EF5114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color w:val="auto"/>
                <w:sz w:val="20"/>
                <w:szCs w:val="20"/>
              </w:rPr>
            </w:pPr>
            <w:r w:rsidRPr="00842C6B">
              <w:rPr>
                <w:color w:val="auto"/>
                <w:sz w:val="20"/>
                <w:szCs w:val="20"/>
              </w:rPr>
              <w:t>ПРН21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70078AD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28224703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60B007A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F1E1F9D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1AF94F7" w14:textId="3897B3E0" w:rsidR="00C40A3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7F293C9" w14:textId="77777777" w:rsidR="00C40A3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01C4781" w14:textId="77777777" w:rsidR="00C40A3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7F016A1" w14:textId="77777777" w:rsidR="00C40A3D" w:rsidRPr="00743D69" w:rsidRDefault="00743D69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dxa"/>
          </w:tcPr>
          <w:p w14:paraId="20A0CE38" w14:textId="77777777" w:rsidR="00C40A3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41408DE" w14:textId="77777777" w:rsidR="00C40A3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14:paraId="1FA51447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B07A34A" w14:textId="77777777" w:rsidR="00C40A3D" w:rsidRPr="001826A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F1009E7" w14:textId="77777777" w:rsidR="00C40A3D" w:rsidRDefault="00C40A3D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F6698F" w:rsidRPr="00AD24DE" w14:paraId="3620DB27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6565B1A4" w14:textId="77777777" w:rsidR="00F6698F" w:rsidRPr="00842C6B" w:rsidRDefault="00F6698F" w:rsidP="00EF5114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ПРН22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95CD997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4A1436BE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484FC68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CD3CC0A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447868E" w14:textId="70BA601D" w:rsidR="00F6698F" w:rsidRDefault="00E84E3B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2701D738" w14:textId="409A0B90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CAA4CD3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C51E715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D1B05D0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0BB0010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14:paraId="60FE3742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39AC9D4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43D7E3E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F6698F" w:rsidRPr="00AD24DE" w14:paraId="21EA34DF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25843DB6" w14:textId="77777777" w:rsidR="00F6698F" w:rsidRPr="00842C6B" w:rsidRDefault="00F6698F" w:rsidP="00EF5114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ПРН23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5D404116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050DDE42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01447B9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5102B19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8521BF9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1080849" w14:textId="39061958" w:rsidR="00F6698F" w:rsidRDefault="00E84E3B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2C32907E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ADDFF8D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1A19808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F5237E5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14:paraId="20372B3D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F8299A0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04C807E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F6698F" w:rsidRPr="00AD24DE" w14:paraId="50D237EC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30FB1359" w14:textId="77777777" w:rsidR="00F6698F" w:rsidRPr="00842C6B" w:rsidRDefault="00F6698F" w:rsidP="00EF5114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ПРН24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B2209FC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3E5DB6B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41F6DAA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4BEEBC6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B67DCAE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A89B934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092F05C" w14:textId="77777777" w:rsidR="00F6698F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01BC59F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4795A8C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E939B60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14:paraId="2FBCAF15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495802F" w14:textId="77777777" w:rsidR="00F6698F" w:rsidRPr="001826AD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66376D3" w14:textId="77777777" w:rsidR="00F6698F" w:rsidRDefault="00F6698F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08359A" w:rsidRPr="00AD24DE" w14:paraId="6170A0F1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2BB82636" w14:textId="77777777" w:rsidR="0008359A" w:rsidRDefault="0008359A" w:rsidP="0008359A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ПРН25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529EB86A" w14:textId="77777777" w:rsidR="0008359A" w:rsidRPr="001826AD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2E158955" w14:textId="77777777" w:rsidR="0008359A" w:rsidRPr="001826AD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B425F05" w14:textId="77777777" w:rsidR="0008359A" w:rsidRPr="001826AD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C43EDD4" w14:textId="77777777" w:rsidR="0008359A" w:rsidRPr="001826AD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5079B89" w14:textId="77777777" w:rsidR="0008359A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FE68F1E" w14:textId="77777777" w:rsidR="0008359A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B0D3C27" w14:textId="77777777" w:rsidR="0008359A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05C97E3C" w14:textId="77777777" w:rsidR="0008359A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1DFC8403" w14:textId="77777777" w:rsidR="0008359A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B61341D" w14:textId="77777777" w:rsidR="0008359A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14:paraId="5B19323F" w14:textId="77777777" w:rsidR="0008359A" w:rsidRPr="001826AD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0A98283" w14:textId="77777777" w:rsidR="0008359A" w:rsidRPr="001826AD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200BD73" w14:textId="77777777" w:rsidR="0008359A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08359A" w:rsidRPr="00AD24DE" w14:paraId="2623D207" w14:textId="77777777" w:rsidTr="00C40A3D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38DB3849" w14:textId="77777777" w:rsidR="0008359A" w:rsidRDefault="0008359A" w:rsidP="0008359A">
            <w:pPr>
              <w:overflowPunct/>
              <w:autoSpaceDE/>
              <w:autoSpaceDN/>
              <w:adjustRightInd/>
              <w:spacing w:line="240" w:lineRule="auto"/>
              <w:ind w:hanging="221"/>
              <w:jc w:val="righ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ПРН26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D0B103A" w14:textId="77777777" w:rsidR="0008359A" w:rsidRPr="001826AD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3C7A5464" w14:textId="77777777" w:rsidR="0008359A" w:rsidRPr="001826AD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C045991" w14:textId="77777777" w:rsidR="0008359A" w:rsidRPr="001826AD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DECF655" w14:textId="77777777" w:rsidR="0008359A" w:rsidRPr="001826AD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6B2C882" w14:textId="77777777" w:rsidR="0008359A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3C314D2" w14:textId="77777777" w:rsidR="0008359A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E027DDB" w14:textId="77777777" w:rsidR="0008359A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0A2EB91" w14:textId="77777777" w:rsidR="0008359A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533C535" w14:textId="77777777" w:rsidR="0008359A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E21708C" w14:textId="77777777" w:rsidR="0008359A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2" w:type="dxa"/>
          </w:tcPr>
          <w:p w14:paraId="23E79316" w14:textId="77777777" w:rsidR="0008359A" w:rsidRPr="001826AD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06027FDF" w14:textId="77777777" w:rsidR="0008359A" w:rsidRPr="001826AD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8F04F6D" w14:textId="77777777" w:rsidR="0008359A" w:rsidRDefault="0008359A" w:rsidP="00EF511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14:paraId="473D30AE" w14:textId="77777777" w:rsidR="002D3085" w:rsidRDefault="002D3085" w:rsidP="00283546"/>
    <w:p w14:paraId="118170C2" w14:textId="77777777" w:rsidR="00EE06E0" w:rsidRDefault="00EE06E0" w:rsidP="00283546"/>
    <w:p w14:paraId="2DCF8B62" w14:textId="77777777" w:rsidR="002D3085" w:rsidRDefault="002D3085" w:rsidP="00283546"/>
    <w:sectPr w:rsidR="002D3085" w:rsidSect="00E84E3B">
      <w:pgSz w:w="11907" w:h="16840" w:code="9"/>
      <w:pgMar w:top="1418" w:right="851" w:bottom="1418" w:left="426" w:header="720" w:footer="720" w:gutter="0"/>
      <w:pgNumType w:start="13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C6C27" w14:textId="77777777" w:rsidR="00E92B89" w:rsidRDefault="00E92B89" w:rsidP="000C4040">
      <w:pPr>
        <w:spacing w:line="240" w:lineRule="auto"/>
      </w:pPr>
      <w:r>
        <w:separator/>
      </w:r>
    </w:p>
  </w:endnote>
  <w:endnote w:type="continuationSeparator" w:id="0">
    <w:p w14:paraId="70DCED6E" w14:textId="77777777" w:rsidR="00E92B89" w:rsidRDefault="00E92B89" w:rsidP="000C4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3F6F9" w14:textId="77777777" w:rsidR="00552FC9" w:rsidRDefault="00552FC9" w:rsidP="004020A9">
    <w:pPr>
      <w:pStyle w:val="a5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E0AE" w14:textId="672542DD" w:rsidR="00E84E3B" w:rsidRPr="00E84E3B" w:rsidRDefault="00E84E3B" w:rsidP="00E84E3B">
    <w:pPr>
      <w:pStyle w:val="a5"/>
      <w:jc w:val="center"/>
    </w:pPr>
    <w: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9AE9B" w14:textId="77777777" w:rsidR="00E92B89" w:rsidRDefault="00E92B89" w:rsidP="000C4040">
      <w:pPr>
        <w:spacing w:line="240" w:lineRule="auto"/>
      </w:pPr>
      <w:r>
        <w:separator/>
      </w:r>
    </w:p>
  </w:footnote>
  <w:footnote w:type="continuationSeparator" w:id="0">
    <w:p w14:paraId="0D4BF278" w14:textId="77777777" w:rsidR="00E92B89" w:rsidRDefault="00E92B89" w:rsidP="000C40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839"/>
    <w:multiLevelType w:val="hybridMultilevel"/>
    <w:tmpl w:val="FADA0158"/>
    <w:lvl w:ilvl="0" w:tplc="82B26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C1C44"/>
    <w:multiLevelType w:val="hybridMultilevel"/>
    <w:tmpl w:val="4CAE2D80"/>
    <w:lvl w:ilvl="0" w:tplc="82B26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41918"/>
    <w:multiLevelType w:val="hybridMultilevel"/>
    <w:tmpl w:val="E8DCCB34"/>
    <w:lvl w:ilvl="0" w:tplc="EE8CFA2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7364"/>
    <w:multiLevelType w:val="hybridMultilevel"/>
    <w:tmpl w:val="45BA4D2A"/>
    <w:lvl w:ilvl="0" w:tplc="82B26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41B06"/>
    <w:multiLevelType w:val="hybridMultilevel"/>
    <w:tmpl w:val="D4A09B12"/>
    <w:lvl w:ilvl="0" w:tplc="82B26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94FEE"/>
    <w:multiLevelType w:val="hybridMultilevel"/>
    <w:tmpl w:val="B3FC5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D75B00"/>
    <w:multiLevelType w:val="hybridMultilevel"/>
    <w:tmpl w:val="C488429E"/>
    <w:lvl w:ilvl="0" w:tplc="82B26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F43CC"/>
    <w:multiLevelType w:val="hybridMultilevel"/>
    <w:tmpl w:val="5F04AA2A"/>
    <w:lvl w:ilvl="0" w:tplc="82B26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80ACF"/>
    <w:multiLevelType w:val="hybridMultilevel"/>
    <w:tmpl w:val="9F528006"/>
    <w:lvl w:ilvl="0" w:tplc="82B26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8573C1"/>
    <w:multiLevelType w:val="hybridMultilevel"/>
    <w:tmpl w:val="3C8E966C"/>
    <w:lvl w:ilvl="0" w:tplc="9FDC3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83A2F"/>
    <w:multiLevelType w:val="hybridMultilevel"/>
    <w:tmpl w:val="F95C00C2"/>
    <w:lvl w:ilvl="0" w:tplc="1D547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1">
      <w:start w:val="1"/>
      <w:numFmt w:val="decimal"/>
      <w:lvlText w:val="%2)"/>
      <w:lvlJc w:val="left"/>
      <w:pPr>
        <w:ind w:left="1440" w:hanging="360"/>
      </w:pPr>
    </w:lvl>
    <w:lvl w:ilvl="2" w:tplc="8884ADAC">
      <w:start w:val="1"/>
      <w:numFmt w:val="bullet"/>
      <w:pStyle w:val="a"/>
      <w:lvlText w:val="–"/>
      <w:lvlJc w:val="left"/>
      <w:pPr>
        <w:ind w:left="1315" w:hanging="180"/>
      </w:pPr>
      <w:rPr>
        <w:rFonts w:ascii="Times New Roman" w:eastAsia="Times New Roman" w:hAnsi="Times New Roman" w:cs="Times New Roman" w:hint="default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618A639C">
      <w:start w:val="1"/>
      <w:numFmt w:val="bullet"/>
      <w:pStyle w:val="a0"/>
      <w:lvlText w:val=""/>
      <w:lvlJc w:val="left"/>
      <w:pPr>
        <w:ind w:left="5760" w:hanging="360"/>
      </w:pPr>
      <w:rPr>
        <w:rFonts w:ascii="Symbol" w:hAnsi="Symbol" w:hint="default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85432"/>
    <w:multiLevelType w:val="hybridMultilevel"/>
    <w:tmpl w:val="6024C792"/>
    <w:lvl w:ilvl="0" w:tplc="976226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7F57"/>
    <w:multiLevelType w:val="hybridMultilevel"/>
    <w:tmpl w:val="FA204EFA"/>
    <w:lvl w:ilvl="0" w:tplc="82B26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450EDD"/>
    <w:multiLevelType w:val="hybridMultilevel"/>
    <w:tmpl w:val="317E1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416BAD"/>
    <w:multiLevelType w:val="hybridMultilevel"/>
    <w:tmpl w:val="24E618FA"/>
    <w:lvl w:ilvl="0" w:tplc="82B26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62DFA"/>
    <w:multiLevelType w:val="hybridMultilevel"/>
    <w:tmpl w:val="989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96910"/>
    <w:multiLevelType w:val="hybridMultilevel"/>
    <w:tmpl w:val="B6EC3198"/>
    <w:lvl w:ilvl="0" w:tplc="6C9AE9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A343E"/>
    <w:multiLevelType w:val="hybridMultilevel"/>
    <w:tmpl w:val="DD3E3F68"/>
    <w:lvl w:ilvl="0" w:tplc="82B26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76699"/>
    <w:multiLevelType w:val="hybridMultilevel"/>
    <w:tmpl w:val="83A60784"/>
    <w:lvl w:ilvl="0" w:tplc="82B26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181B01"/>
    <w:multiLevelType w:val="hybridMultilevel"/>
    <w:tmpl w:val="7B04E846"/>
    <w:lvl w:ilvl="0" w:tplc="82B26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497649"/>
    <w:multiLevelType w:val="hybridMultilevel"/>
    <w:tmpl w:val="7B34E99C"/>
    <w:lvl w:ilvl="0" w:tplc="82B26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9C600B"/>
    <w:multiLevelType w:val="hybridMultilevel"/>
    <w:tmpl w:val="96CEC07E"/>
    <w:lvl w:ilvl="0" w:tplc="82B26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FE6310"/>
    <w:multiLevelType w:val="hybridMultilevel"/>
    <w:tmpl w:val="26D299B0"/>
    <w:lvl w:ilvl="0" w:tplc="B838BF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64D7A"/>
    <w:multiLevelType w:val="hybridMultilevel"/>
    <w:tmpl w:val="F3F6E89C"/>
    <w:lvl w:ilvl="0" w:tplc="89CE3F8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15"/>
  </w:num>
  <w:num w:numId="5">
    <w:abstractNumId w:val="16"/>
  </w:num>
  <w:num w:numId="6">
    <w:abstractNumId w:val="2"/>
  </w:num>
  <w:num w:numId="7">
    <w:abstractNumId w:val="0"/>
  </w:num>
  <w:num w:numId="8">
    <w:abstractNumId w:val="6"/>
  </w:num>
  <w:num w:numId="9">
    <w:abstractNumId w:val="17"/>
  </w:num>
  <w:num w:numId="10">
    <w:abstractNumId w:val="1"/>
  </w:num>
  <w:num w:numId="11">
    <w:abstractNumId w:val="12"/>
  </w:num>
  <w:num w:numId="12">
    <w:abstractNumId w:val="3"/>
  </w:num>
  <w:num w:numId="13">
    <w:abstractNumId w:val="14"/>
  </w:num>
  <w:num w:numId="14">
    <w:abstractNumId w:val="20"/>
  </w:num>
  <w:num w:numId="15">
    <w:abstractNumId w:val="8"/>
  </w:num>
  <w:num w:numId="16">
    <w:abstractNumId w:val="7"/>
  </w:num>
  <w:num w:numId="17">
    <w:abstractNumId w:val="18"/>
  </w:num>
  <w:num w:numId="18">
    <w:abstractNumId w:val="19"/>
  </w:num>
  <w:num w:numId="19">
    <w:abstractNumId w:val="21"/>
  </w:num>
  <w:num w:numId="20">
    <w:abstractNumId w:val="4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4">
    <w:abstractNumId w:val="9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40"/>
    <w:rsid w:val="00004BBB"/>
    <w:rsid w:val="00005A1D"/>
    <w:rsid w:val="00007B8A"/>
    <w:rsid w:val="00011A48"/>
    <w:rsid w:val="00012E98"/>
    <w:rsid w:val="0002282A"/>
    <w:rsid w:val="00022F24"/>
    <w:rsid w:val="00034986"/>
    <w:rsid w:val="00046F2C"/>
    <w:rsid w:val="0005576B"/>
    <w:rsid w:val="0005628A"/>
    <w:rsid w:val="00056962"/>
    <w:rsid w:val="000626FC"/>
    <w:rsid w:val="00062C7E"/>
    <w:rsid w:val="00062FDF"/>
    <w:rsid w:val="00076AFC"/>
    <w:rsid w:val="000801CD"/>
    <w:rsid w:val="00080C1D"/>
    <w:rsid w:val="00081FFD"/>
    <w:rsid w:val="0008359A"/>
    <w:rsid w:val="00091471"/>
    <w:rsid w:val="00095808"/>
    <w:rsid w:val="000A0AD9"/>
    <w:rsid w:val="000A1527"/>
    <w:rsid w:val="000A19D2"/>
    <w:rsid w:val="000A44AD"/>
    <w:rsid w:val="000B4385"/>
    <w:rsid w:val="000B6C79"/>
    <w:rsid w:val="000B7243"/>
    <w:rsid w:val="000C4040"/>
    <w:rsid w:val="000D3E3A"/>
    <w:rsid w:val="000E0DD5"/>
    <w:rsid w:val="000E20AB"/>
    <w:rsid w:val="000E2E65"/>
    <w:rsid w:val="000F0654"/>
    <w:rsid w:val="000F1613"/>
    <w:rsid w:val="000F4E9F"/>
    <w:rsid w:val="000F799C"/>
    <w:rsid w:val="00110D5D"/>
    <w:rsid w:val="00112D17"/>
    <w:rsid w:val="00132F71"/>
    <w:rsid w:val="00134A60"/>
    <w:rsid w:val="00136420"/>
    <w:rsid w:val="00136C41"/>
    <w:rsid w:val="00136F68"/>
    <w:rsid w:val="001374E0"/>
    <w:rsid w:val="001416DA"/>
    <w:rsid w:val="001447A2"/>
    <w:rsid w:val="0014642C"/>
    <w:rsid w:val="00147C67"/>
    <w:rsid w:val="0015366B"/>
    <w:rsid w:val="0015468D"/>
    <w:rsid w:val="0015658B"/>
    <w:rsid w:val="00156DE8"/>
    <w:rsid w:val="00160CC3"/>
    <w:rsid w:val="00161DCD"/>
    <w:rsid w:val="001641B7"/>
    <w:rsid w:val="001665D5"/>
    <w:rsid w:val="0017124F"/>
    <w:rsid w:val="0017199D"/>
    <w:rsid w:val="00177F1F"/>
    <w:rsid w:val="00180122"/>
    <w:rsid w:val="001826AD"/>
    <w:rsid w:val="00186193"/>
    <w:rsid w:val="00190EBB"/>
    <w:rsid w:val="0019380E"/>
    <w:rsid w:val="001A4497"/>
    <w:rsid w:val="001A5F3C"/>
    <w:rsid w:val="001A6D9D"/>
    <w:rsid w:val="001A7ADE"/>
    <w:rsid w:val="001B5B9E"/>
    <w:rsid w:val="001C4FBB"/>
    <w:rsid w:val="001D1366"/>
    <w:rsid w:val="001D4347"/>
    <w:rsid w:val="001D7485"/>
    <w:rsid w:val="001D7E04"/>
    <w:rsid w:val="001E18FA"/>
    <w:rsid w:val="001E3858"/>
    <w:rsid w:val="001E7861"/>
    <w:rsid w:val="001F4703"/>
    <w:rsid w:val="001F6085"/>
    <w:rsid w:val="002024AA"/>
    <w:rsid w:val="00205041"/>
    <w:rsid w:val="00207501"/>
    <w:rsid w:val="002120CE"/>
    <w:rsid w:val="002141E9"/>
    <w:rsid w:val="00220730"/>
    <w:rsid w:val="00237E9E"/>
    <w:rsid w:val="002401A8"/>
    <w:rsid w:val="00253F97"/>
    <w:rsid w:val="00260B09"/>
    <w:rsid w:val="002610F5"/>
    <w:rsid w:val="00274595"/>
    <w:rsid w:val="00282372"/>
    <w:rsid w:val="00283546"/>
    <w:rsid w:val="00285CDE"/>
    <w:rsid w:val="00286883"/>
    <w:rsid w:val="00291527"/>
    <w:rsid w:val="002946D0"/>
    <w:rsid w:val="0029697E"/>
    <w:rsid w:val="00297300"/>
    <w:rsid w:val="002A0A72"/>
    <w:rsid w:val="002A409B"/>
    <w:rsid w:val="002A5434"/>
    <w:rsid w:val="002B27F8"/>
    <w:rsid w:val="002C0AEC"/>
    <w:rsid w:val="002C1DB9"/>
    <w:rsid w:val="002C433F"/>
    <w:rsid w:val="002C4B42"/>
    <w:rsid w:val="002D09E2"/>
    <w:rsid w:val="002D3085"/>
    <w:rsid w:val="002E02AA"/>
    <w:rsid w:val="002F0064"/>
    <w:rsid w:val="002F04B7"/>
    <w:rsid w:val="00300030"/>
    <w:rsid w:val="003022CF"/>
    <w:rsid w:val="00304169"/>
    <w:rsid w:val="003163F2"/>
    <w:rsid w:val="00316690"/>
    <w:rsid w:val="00322F5C"/>
    <w:rsid w:val="00324563"/>
    <w:rsid w:val="00334B3F"/>
    <w:rsid w:val="003401A8"/>
    <w:rsid w:val="003412EE"/>
    <w:rsid w:val="00344E88"/>
    <w:rsid w:val="00350BB9"/>
    <w:rsid w:val="003522B1"/>
    <w:rsid w:val="00357484"/>
    <w:rsid w:val="003656FE"/>
    <w:rsid w:val="00367445"/>
    <w:rsid w:val="00367C14"/>
    <w:rsid w:val="003723F1"/>
    <w:rsid w:val="003745F9"/>
    <w:rsid w:val="00376F15"/>
    <w:rsid w:val="00384171"/>
    <w:rsid w:val="003844F3"/>
    <w:rsid w:val="0038485F"/>
    <w:rsid w:val="003A0EF3"/>
    <w:rsid w:val="003A4B10"/>
    <w:rsid w:val="003A60E6"/>
    <w:rsid w:val="003B1B6F"/>
    <w:rsid w:val="003C1318"/>
    <w:rsid w:val="003C5714"/>
    <w:rsid w:val="003D297F"/>
    <w:rsid w:val="003E0293"/>
    <w:rsid w:val="003F6C1C"/>
    <w:rsid w:val="003F76D8"/>
    <w:rsid w:val="004020A9"/>
    <w:rsid w:val="00402C3E"/>
    <w:rsid w:val="00406E70"/>
    <w:rsid w:val="00406EEE"/>
    <w:rsid w:val="004100C7"/>
    <w:rsid w:val="00424E3E"/>
    <w:rsid w:val="00426AC5"/>
    <w:rsid w:val="00427D2D"/>
    <w:rsid w:val="00432D4D"/>
    <w:rsid w:val="00436234"/>
    <w:rsid w:val="00441DDE"/>
    <w:rsid w:val="00441E57"/>
    <w:rsid w:val="00444BA4"/>
    <w:rsid w:val="00452183"/>
    <w:rsid w:val="0045261D"/>
    <w:rsid w:val="00453465"/>
    <w:rsid w:val="00453481"/>
    <w:rsid w:val="004558FB"/>
    <w:rsid w:val="0046021C"/>
    <w:rsid w:val="00465001"/>
    <w:rsid w:val="00466046"/>
    <w:rsid w:val="004728A1"/>
    <w:rsid w:val="00483E74"/>
    <w:rsid w:val="004904BD"/>
    <w:rsid w:val="00497D7B"/>
    <w:rsid w:val="004A6164"/>
    <w:rsid w:val="004B0A69"/>
    <w:rsid w:val="004B200F"/>
    <w:rsid w:val="004B4846"/>
    <w:rsid w:val="004B4DD6"/>
    <w:rsid w:val="004C3F2B"/>
    <w:rsid w:val="004C5522"/>
    <w:rsid w:val="004C6C2B"/>
    <w:rsid w:val="004C7867"/>
    <w:rsid w:val="004C7CBF"/>
    <w:rsid w:val="004D4AEF"/>
    <w:rsid w:val="004E67E7"/>
    <w:rsid w:val="004E7081"/>
    <w:rsid w:val="004F0A93"/>
    <w:rsid w:val="004F4FDD"/>
    <w:rsid w:val="00501D47"/>
    <w:rsid w:val="00502199"/>
    <w:rsid w:val="00502248"/>
    <w:rsid w:val="00502673"/>
    <w:rsid w:val="005043A8"/>
    <w:rsid w:val="00504E3D"/>
    <w:rsid w:val="00507223"/>
    <w:rsid w:val="00512599"/>
    <w:rsid w:val="00523565"/>
    <w:rsid w:val="00523D1E"/>
    <w:rsid w:val="005254E3"/>
    <w:rsid w:val="0053228E"/>
    <w:rsid w:val="00532AA0"/>
    <w:rsid w:val="00537505"/>
    <w:rsid w:val="00547582"/>
    <w:rsid w:val="005523E8"/>
    <w:rsid w:val="00552FC9"/>
    <w:rsid w:val="005620E7"/>
    <w:rsid w:val="005624DC"/>
    <w:rsid w:val="005832CB"/>
    <w:rsid w:val="00585801"/>
    <w:rsid w:val="00597158"/>
    <w:rsid w:val="005A3565"/>
    <w:rsid w:val="005B075E"/>
    <w:rsid w:val="005B15A2"/>
    <w:rsid w:val="005B3254"/>
    <w:rsid w:val="005B5CE5"/>
    <w:rsid w:val="005C3F0E"/>
    <w:rsid w:val="005C6C06"/>
    <w:rsid w:val="005D0AF6"/>
    <w:rsid w:val="005D282E"/>
    <w:rsid w:val="005D7DC8"/>
    <w:rsid w:val="005E1421"/>
    <w:rsid w:val="005E26E7"/>
    <w:rsid w:val="005E7A47"/>
    <w:rsid w:val="005F0240"/>
    <w:rsid w:val="00602F3C"/>
    <w:rsid w:val="006032C5"/>
    <w:rsid w:val="00606033"/>
    <w:rsid w:val="00610A6C"/>
    <w:rsid w:val="0061157B"/>
    <w:rsid w:val="006170BE"/>
    <w:rsid w:val="0061736A"/>
    <w:rsid w:val="00621D78"/>
    <w:rsid w:val="006220E8"/>
    <w:rsid w:val="0063465A"/>
    <w:rsid w:val="00635530"/>
    <w:rsid w:val="00637B3F"/>
    <w:rsid w:val="00642C45"/>
    <w:rsid w:val="006436AF"/>
    <w:rsid w:val="00643A7B"/>
    <w:rsid w:val="00644C5F"/>
    <w:rsid w:val="00645594"/>
    <w:rsid w:val="00651B67"/>
    <w:rsid w:val="006546AF"/>
    <w:rsid w:val="006551CC"/>
    <w:rsid w:val="006579CA"/>
    <w:rsid w:val="0066132F"/>
    <w:rsid w:val="00661EA9"/>
    <w:rsid w:val="00663738"/>
    <w:rsid w:val="006639E7"/>
    <w:rsid w:val="006666CE"/>
    <w:rsid w:val="00674871"/>
    <w:rsid w:val="006757F6"/>
    <w:rsid w:val="006761FC"/>
    <w:rsid w:val="00676364"/>
    <w:rsid w:val="006802C2"/>
    <w:rsid w:val="006827D4"/>
    <w:rsid w:val="00686CF9"/>
    <w:rsid w:val="00692DEA"/>
    <w:rsid w:val="00693820"/>
    <w:rsid w:val="006A1D64"/>
    <w:rsid w:val="006A1FA0"/>
    <w:rsid w:val="006A2051"/>
    <w:rsid w:val="006A59CB"/>
    <w:rsid w:val="006B04CE"/>
    <w:rsid w:val="006B1CF6"/>
    <w:rsid w:val="006B41F0"/>
    <w:rsid w:val="006B57AF"/>
    <w:rsid w:val="006C02A4"/>
    <w:rsid w:val="006C32DA"/>
    <w:rsid w:val="006C4A98"/>
    <w:rsid w:val="006C4DB8"/>
    <w:rsid w:val="006D196A"/>
    <w:rsid w:val="006D37F8"/>
    <w:rsid w:val="006E337D"/>
    <w:rsid w:val="006F546B"/>
    <w:rsid w:val="007032AE"/>
    <w:rsid w:val="007040ED"/>
    <w:rsid w:val="007042A9"/>
    <w:rsid w:val="00710846"/>
    <w:rsid w:val="00713063"/>
    <w:rsid w:val="007206F8"/>
    <w:rsid w:val="00734584"/>
    <w:rsid w:val="0073512C"/>
    <w:rsid w:val="00735C1A"/>
    <w:rsid w:val="00736DF2"/>
    <w:rsid w:val="00743D69"/>
    <w:rsid w:val="00752127"/>
    <w:rsid w:val="00753F87"/>
    <w:rsid w:val="00754FDE"/>
    <w:rsid w:val="0076420F"/>
    <w:rsid w:val="007670C0"/>
    <w:rsid w:val="00771B62"/>
    <w:rsid w:val="00777371"/>
    <w:rsid w:val="00786922"/>
    <w:rsid w:val="00787DCE"/>
    <w:rsid w:val="00790801"/>
    <w:rsid w:val="00793EA9"/>
    <w:rsid w:val="00793FD4"/>
    <w:rsid w:val="007943DB"/>
    <w:rsid w:val="0079625B"/>
    <w:rsid w:val="007A0627"/>
    <w:rsid w:val="007A081A"/>
    <w:rsid w:val="007A7436"/>
    <w:rsid w:val="007B0022"/>
    <w:rsid w:val="007B484A"/>
    <w:rsid w:val="007C4C6D"/>
    <w:rsid w:val="007D254F"/>
    <w:rsid w:val="007D3AB3"/>
    <w:rsid w:val="007D3E49"/>
    <w:rsid w:val="007D5989"/>
    <w:rsid w:val="007E1634"/>
    <w:rsid w:val="007E2E36"/>
    <w:rsid w:val="007E4645"/>
    <w:rsid w:val="007E5265"/>
    <w:rsid w:val="007F181A"/>
    <w:rsid w:val="007F5293"/>
    <w:rsid w:val="007F7221"/>
    <w:rsid w:val="008007EC"/>
    <w:rsid w:val="00804207"/>
    <w:rsid w:val="00810BAB"/>
    <w:rsid w:val="0081198B"/>
    <w:rsid w:val="0081205E"/>
    <w:rsid w:val="00813927"/>
    <w:rsid w:val="00816C90"/>
    <w:rsid w:val="00817156"/>
    <w:rsid w:val="0081780A"/>
    <w:rsid w:val="00817D45"/>
    <w:rsid w:val="00822FE3"/>
    <w:rsid w:val="00823387"/>
    <w:rsid w:val="0082797F"/>
    <w:rsid w:val="00832A21"/>
    <w:rsid w:val="0083368B"/>
    <w:rsid w:val="008341C7"/>
    <w:rsid w:val="00834CE8"/>
    <w:rsid w:val="00835E83"/>
    <w:rsid w:val="00841387"/>
    <w:rsid w:val="00841D6F"/>
    <w:rsid w:val="00842C6B"/>
    <w:rsid w:val="0084620E"/>
    <w:rsid w:val="008463A2"/>
    <w:rsid w:val="0085192A"/>
    <w:rsid w:val="00852B3B"/>
    <w:rsid w:val="00861573"/>
    <w:rsid w:val="00862D5D"/>
    <w:rsid w:val="00864127"/>
    <w:rsid w:val="00865BE3"/>
    <w:rsid w:val="00877BF1"/>
    <w:rsid w:val="00884F8D"/>
    <w:rsid w:val="008A202B"/>
    <w:rsid w:val="008A66FA"/>
    <w:rsid w:val="008A7C2B"/>
    <w:rsid w:val="008B4EEE"/>
    <w:rsid w:val="008C06B8"/>
    <w:rsid w:val="008D47E3"/>
    <w:rsid w:val="008F5302"/>
    <w:rsid w:val="008F7270"/>
    <w:rsid w:val="009002E8"/>
    <w:rsid w:val="00905C3B"/>
    <w:rsid w:val="00905D9F"/>
    <w:rsid w:val="009114E4"/>
    <w:rsid w:val="009116C4"/>
    <w:rsid w:val="00912D69"/>
    <w:rsid w:val="00915680"/>
    <w:rsid w:val="00915BE6"/>
    <w:rsid w:val="00916E52"/>
    <w:rsid w:val="009235D4"/>
    <w:rsid w:val="0093232E"/>
    <w:rsid w:val="0093673E"/>
    <w:rsid w:val="009424CE"/>
    <w:rsid w:val="00950075"/>
    <w:rsid w:val="00955128"/>
    <w:rsid w:val="00966BC7"/>
    <w:rsid w:val="0096713F"/>
    <w:rsid w:val="00972CBF"/>
    <w:rsid w:val="00982E65"/>
    <w:rsid w:val="00992D72"/>
    <w:rsid w:val="00995732"/>
    <w:rsid w:val="00996BF9"/>
    <w:rsid w:val="009A4D0A"/>
    <w:rsid w:val="009B3757"/>
    <w:rsid w:val="009D1046"/>
    <w:rsid w:val="009D5AF4"/>
    <w:rsid w:val="009D7EB5"/>
    <w:rsid w:val="009E015E"/>
    <w:rsid w:val="009E167C"/>
    <w:rsid w:val="009F60FC"/>
    <w:rsid w:val="009F61C7"/>
    <w:rsid w:val="00A019B7"/>
    <w:rsid w:val="00A03D46"/>
    <w:rsid w:val="00A043C9"/>
    <w:rsid w:val="00A04956"/>
    <w:rsid w:val="00A131E8"/>
    <w:rsid w:val="00A14660"/>
    <w:rsid w:val="00A154B5"/>
    <w:rsid w:val="00A21547"/>
    <w:rsid w:val="00A244F7"/>
    <w:rsid w:val="00A25646"/>
    <w:rsid w:val="00A27712"/>
    <w:rsid w:val="00A321BD"/>
    <w:rsid w:val="00A3311D"/>
    <w:rsid w:val="00A3378F"/>
    <w:rsid w:val="00A435AD"/>
    <w:rsid w:val="00A5005A"/>
    <w:rsid w:val="00A50691"/>
    <w:rsid w:val="00A532DF"/>
    <w:rsid w:val="00A544E6"/>
    <w:rsid w:val="00A552E3"/>
    <w:rsid w:val="00A56F02"/>
    <w:rsid w:val="00A60114"/>
    <w:rsid w:val="00A621D7"/>
    <w:rsid w:val="00A72591"/>
    <w:rsid w:val="00A75377"/>
    <w:rsid w:val="00A75DFF"/>
    <w:rsid w:val="00A80B56"/>
    <w:rsid w:val="00A82B9F"/>
    <w:rsid w:val="00A83FBF"/>
    <w:rsid w:val="00A83FF2"/>
    <w:rsid w:val="00AB2DCD"/>
    <w:rsid w:val="00AB40DA"/>
    <w:rsid w:val="00AB5042"/>
    <w:rsid w:val="00AB6DC0"/>
    <w:rsid w:val="00AC30DE"/>
    <w:rsid w:val="00AC7ADF"/>
    <w:rsid w:val="00AD24DE"/>
    <w:rsid w:val="00AD2D7A"/>
    <w:rsid w:val="00AD2FC2"/>
    <w:rsid w:val="00AE598A"/>
    <w:rsid w:val="00AE7730"/>
    <w:rsid w:val="00AF6D9B"/>
    <w:rsid w:val="00AF7A63"/>
    <w:rsid w:val="00B05DE4"/>
    <w:rsid w:val="00B10855"/>
    <w:rsid w:val="00B13D14"/>
    <w:rsid w:val="00B151A6"/>
    <w:rsid w:val="00B1698F"/>
    <w:rsid w:val="00B21EAD"/>
    <w:rsid w:val="00B34089"/>
    <w:rsid w:val="00B46F4D"/>
    <w:rsid w:val="00B47A2A"/>
    <w:rsid w:val="00B50759"/>
    <w:rsid w:val="00B53512"/>
    <w:rsid w:val="00B54AB5"/>
    <w:rsid w:val="00B61BD2"/>
    <w:rsid w:val="00B62B06"/>
    <w:rsid w:val="00B67ED3"/>
    <w:rsid w:val="00B706FB"/>
    <w:rsid w:val="00B76A2A"/>
    <w:rsid w:val="00B774F2"/>
    <w:rsid w:val="00B7786E"/>
    <w:rsid w:val="00B800B3"/>
    <w:rsid w:val="00B84D53"/>
    <w:rsid w:val="00B85BE8"/>
    <w:rsid w:val="00B86AEA"/>
    <w:rsid w:val="00B917E4"/>
    <w:rsid w:val="00B93666"/>
    <w:rsid w:val="00B9424A"/>
    <w:rsid w:val="00B946A5"/>
    <w:rsid w:val="00BA3784"/>
    <w:rsid w:val="00BC1C86"/>
    <w:rsid w:val="00BC59C7"/>
    <w:rsid w:val="00BE5CF6"/>
    <w:rsid w:val="00BF29DB"/>
    <w:rsid w:val="00BF5BCA"/>
    <w:rsid w:val="00C03B7A"/>
    <w:rsid w:val="00C060AB"/>
    <w:rsid w:val="00C07C91"/>
    <w:rsid w:val="00C22038"/>
    <w:rsid w:val="00C40A3D"/>
    <w:rsid w:val="00C40E41"/>
    <w:rsid w:val="00C418A1"/>
    <w:rsid w:val="00C4267D"/>
    <w:rsid w:val="00C4378A"/>
    <w:rsid w:val="00C46C9C"/>
    <w:rsid w:val="00C471CC"/>
    <w:rsid w:val="00C5012E"/>
    <w:rsid w:val="00C547D1"/>
    <w:rsid w:val="00C603B1"/>
    <w:rsid w:val="00C7230D"/>
    <w:rsid w:val="00C73799"/>
    <w:rsid w:val="00C74FA4"/>
    <w:rsid w:val="00C75AA4"/>
    <w:rsid w:val="00C77E23"/>
    <w:rsid w:val="00C8117A"/>
    <w:rsid w:val="00C81916"/>
    <w:rsid w:val="00C847B1"/>
    <w:rsid w:val="00C8594C"/>
    <w:rsid w:val="00C87F50"/>
    <w:rsid w:val="00C90F3A"/>
    <w:rsid w:val="00C96C1E"/>
    <w:rsid w:val="00CA1A56"/>
    <w:rsid w:val="00CA2B48"/>
    <w:rsid w:val="00CA3403"/>
    <w:rsid w:val="00CA409B"/>
    <w:rsid w:val="00CA637C"/>
    <w:rsid w:val="00CA7170"/>
    <w:rsid w:val="00CA7839"/>
    <w:rsid w:val="00CB1F95"/>
    <w:rsid w:val="00CB2787"/>
    <w:rsid w:val="00CB3215"/>
    <w:rsid w:val="00CB4EC8"/>
    <w:rsid w:val="00CB5E4A"/>
    <w:rsid w:val="00CB65F2"/>
    <w:rsid w:val="00CB68EB"/>
    <w:rsid w:val="00CC1949"/>
    <w:rsid w:val="00CC5290"/>
    <w:rsid w:val="00CC5A37"/>
    <w:rsid w:val="00CD31EC"/>
    <w:rsid w:val="00CD481F"/>
    <w:rsid w:val="00CE2A3F"/>
    <w:rsid w:val="00CE3E3E"/>
    <w:rsid w:val="00CE589D"/>
    <w:rsid w:val="00CE75B3"/>
    <w:rsid w:val="00CF0B09"/>
    <w:rsid w:val="00CF2CCA"/>
    <w:rsid w:val="00CF4C87"/>
    <w:rsid w:val="00D04AC0"/>
    <w:rsid w:val="00D10E99"/>
    <w:rsid w:val="00D3105A"/>
    <w:rsid w:val="00D314F8"/>
    <w:rsid w:val="00D52C87"/>
    <w:rsid w:val="00D560A6"/>
    <w:rsid w:val="00D650A1"/>
    <w:rsid w:val="00D67499"/>
    <w:rsid w:val="00D703BC"/>
    <w:rsid w:val="00D71500"/>
    <w:rsid w:val="00D72676"/>
    <w:rsid w:val="00D93683"/>
    <w:rsid w:val="00D93D6C"/>
    <w:rsid w:val="00D9564C"/>
    <w:rsid w:val="00DA34B4"/>
    <w:rsid w:val="00DC1555"/>
    <w:rsid w:val="00DC446C"/>
    <w:rsid w:val="00DC46C9"/>
    <w:rsid w:val="00DC49FC"/>
    <w:rsid w:val="00DC6942"/>
    <w:rsid w:val="00DD0A58"/>
    <w:rsid w:val="00DD4238"/>
    <w:rsid w:val="00DE5EBC"/>
    <w:rsid w:val="00DF1963"/>
    <w:rsid w:val="00DF1F57"/>
    <w:rsid w:val="00DF391E"/>
    <w:rsid w:val="00DF4AFF"/>
    <w:rsid w:val="00E04214"/>
    <w:rsid w:val="00E07B08"/>
    <w:rsid w:val="00E10F32"/>
    <w:rsid w:val="00E207E8"/>
    <w:rsid w:val="00E23DFB"/>
    <w:rsid w:val="00E259D0"/>
    <w:rsid w:val="00E317C8"/>
    <w:rsid w:val="00E31AA4"/>
    <w:rsid w:val="00E40DBE"/>
    <w:rsid w:val="00E468B3"/>
    <w:rsid w:val="00E508DB"/>
    <w:rsid w:val="00E52943"/>
    <w:rsid w:val="00E54793"/>
    <w:rsid w:val="00E61C13"/>
    <w:rsid w:val="00E65974"/>
    <w:rsid w:val="00E70B09"/>
    <w:rsid w:val="00E7334E"/>
    <w:rsid w:val="00E84E1F"/>
    <w:rsid w:val="00E84E3B"/>
    <w:rsid w:val="00E87022"/>
    <w:rsid w:val="00E92B89"/>
    <w:rsid w:val="00EA17E0"/>
    <w:rsid w:val="00EA3EE3"/>
    <w:rsid w:val="00EB4975"/>
    <w:rsid w:val="00EB58F9"/>
    <w:rsid w:val="00EB711C"/>
    <w:rsid w:val="00EC3F0B"/>
    <w:rsid w:val="00EC451E"/>
    <w:rsid w:val="00EC480A"/>
    <w:rsid w:val="00EC51C8"/>
    <w:rsid w:val="00ED50BE"/>
    <w:rsid w:val="00EE06E0"/>
    <w:rsid w:val="00EE4585"/>
    <w:rsid w:val="00EE5F09"/>
    <w:rsid w:val="00EE7DDE"/>
    <w:rsid w:val="00EF030D"/>
    <w:rsid w:val="00EF27D7"/>
    <w:rsid w:val="00EF5114"/>
    <w:rsid w:val="00EF6E7C"/>
    <w:rsid w:val="00F03E7B"/>
    <w:rsid w:val="00F042F7"/>
    <w:rsid w:val="00F0511F"/>
    <w:rsid w:val="00F14B08"/>
    <w:rsid w:val="00F14B8D"/>
    <w:rsid w:val="00F14CE9"/>
    <w:rsid w:val="00F15498"/>
    <w:rsid w:val="00F20EBA"/>
    <w:rsid w:val="00F539F6"/>
    <w:rsid w:val="00F55059"/>
    <w:rsid w:val="00F64FAD"/>
    <w:rsid w:val="00F65FBD"/>
    <w:rsid w:val="00F6698F"/>
    <w:rsid w:val="00F71990"/>
    <w:rsid w:val="00F72C0F"/>
    <w:rsid w:val="00F80BDE"/>
    <w:rsid w:val="00F81857"/>
    <w:rsid w:val="00F86D47"/>
    <w:rsid w:val="00F91D1D"/>
    <w:rsid w:val="00F92783"/>
    <w:rsid w:val="00FA3669"/>
    <w:rsid w:val="00FA535E"/>
    <w:rsid w:val="00FB6136"/>
    <w:rsid w:val="00FB79EB"/>
    <w:rsid w:val="00FC1D2B"/>
    <w:rsid w:val="00FC5FCD"/>
    <w:rsid w:val="00FC604E"/>
    <w:rsid w:val="00FE092D"/>
    <w:rsid w:val="00FE3DF6"/>
    <w:rsid w:val="00FE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1A09C"/>
  <w15:docId w15:val="{DC3F12DE-F203-4F20-973C-1055C742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C4040"/>
    <w:pPr>
      <w:overflowPunct w:val="0"/>
      <w:autoSpaceDE w:val="0"/>
      <w:autoSpaceDN w:val="0"/>
      <w:adjustRightInd w:val="0"/>
      <w:spacing w:line="264" w:lineRule="auto"/>
      <w:ind w:firstLine="567"/>
      <w:jc w:val="both"/>
      <w:textAlignment w:val="baseline"/>
    </w:pPr>
    <w:rPr>
      <w:rFonts w:ascii="Times New Roman" w:eastAsia="Times New Roman" w:hAnsi="Times New Roman"/>
      <w:color w:val="000000"/>
      <w:sz w:val="26"/>
      <w:szCs w:val="24"/>
      <w:lang w:val="uk-UA"/>
    </w:rPr>
  </w:style>
  <w:style w:type="paragraph" w:styleId="1">
    <w:name w:val="heading 1"/>
    <w:basedOn w:val="a1"/>
    <w:next w:val="a1"/>
    <w:link w:val="10"/>
    <w:qFormat/>
    <w:rsid w:val="000C4040"/>
    <w:pPr>
      <w:keepNext/>
      <w:overflowPunct/>
      <w:autoSpaceDE/>
      <w:autoSpaceDN/>
      <w:adjustRightInd/>
      <w:spacing w:after="240"/>
      <w:ind w:firstLine="0"/>
      <w:jc w:val="center"/>
      <w:textAlignment w:val="auto"/>
      <w:outlineLvl w:val="0"/>
    </w:pPr>
    <w:rPr>
      <w:b/>
      <w:bCs/>
      <w:iCs/>
      <w:caps/>
      <w:color w:val="auto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67C14"/>
    <w:pPr>
      <w:keepNext/>
      <w:keepLines/>
      <w:spacing w:before="40"/>
      <w:outlineLvl w:val="1"/>
    </w:pPr>
    <w:rPr>
      <w:rFonts w:ascii="Calibri Light" w:hAnsi="Calibri Light"/>
      <w:color w:val="2E74B5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4040"/>
    <w:rPr>
      <w:rFonts w:ascii="Times New Roman" w:eastAsia="Times New Roman" w:hAnsi="Times New Roman" w:cs="Times New Roman"/>
      <w:b/>
      <w:bCs/>
      <w:iCs/>
      <w:caps/>
      <w:sz w:val="32"/>
      <w:szCs w:val="32"/>
      <w:lang w:val="uk-UA"/>
    </w:rPr>
  </w:style>
  <w:style w:type="paragraph" w:styleId="a5">
    <w:name w:val="footer"/>
    <w:basedOn w:val="a1"/>
    <w:link w:val="a6"/>
    <w:uiPriority w:val="99"/>
    <w:unhideWhenUsed/>
    <w:rsid w:val="000C40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4040"/>
    <w:rPr>
      <w:rFonts w:ascii="Times New Roman" w:eastAsia="Times New Roman" w:hAnsi="Times New Roman" w:cs="Times New Roman"/>
      <w:color w:val="000000"/>
      <w:sz w:val="26"/>
      <w:szCs w:val="24"/>
      <w:lang w:val="uk-UA"/>
    </w:rPr>
  </w:style>
  <w:style w:type="character" w:styleId="a7">
    <w:name w:val="footnote reference"/>
    <w:semiHidden/>
    <w:unhideWhenUsed/>
    <w:rsid w:val="000C4040"/>
    <w:rPr>
      <w:vertAlign w:val="superscript"/>
    </w:rPr>
  </w:style>
  <w:style w:type="paragraph" w:styleId="a8">
    <w:name w:val="TOC Heading"/>
    <w:basedOn w:val="1"/>
    <w:next w:val="a1"/>
    <w:uiPriority w:val="39"/>
    <w:qFormat/>
    <w:rsid w:val="000C4040"/>
    <w:pPr>
      <w:keepLines/>
      <w:spacing w:before="480" w:after="0" w:line="276" w:lineRule="auto"/>
      <w:jc w:val="left"/>
      <w:outlineLvl w:val="9"/>
    </w:pPr>
    <w:rPr>
      <w:rFonts w:ascii="Cambria" w:hAnsi="Cambria"/>
      <w:bCs w:val="0"/>
      <w:caps w:val="0"/>
      <w:color w:val="365F91"/>
      <w:sz w:val="28"/>
      <w:szCs w:val="28"/>
      <w:lang w:val="ru-RU"/>
    </w:rPr>
  </w:style>
  <w:style w:type="paragraph" w:styleId="11">
    <w:name w:val="toc 1"/>
    <w:basedOn w:val="a1"/>
    <w:next w:val="a1"/>
    <w:autoRedefine/>
    <w:uiPriority w:val="39"/>
    <w:rsid w:val="000C4040"/>
    <w:pPr>
      <w:tabs>
        <w:tab w:val="right" w:leader="dot" w:pos="9639"/>
      </w:tabs>
      <w:spacing w:before="120"/>
      <w:ind w:right="821" w:firstLine="0"/>
      <w:jc w:val="left"/>
    </w:pPr>
    <w:rPr>
      <w:noProof/>
      <w:szCs w:val="26"/>
    </w:rPr>
  </w:style>
  <w:style w:type="character" w:styleId="a9">
    <w:name w:val="Hyperlink"/>
    <w:uiPriority w:val="99"/>
    <w:unhideWhenUsed/>
    <w:rsid w:val="000C4040"/>
    <w:rPr>
      <w:color w:val="0000FF"/>
      <w:u w:val="single"/>
    </w:rPr>
  </w:style>
  <w:style w:type="character" w:customStyle="1" w:styleId="aa">
    <w:name w:val="Основний текст_"/>
    <w:link w:val="ab"/>
    <w:rsid w:val="000C4040"/>
    <w:rPr>
      <w:sz w:val="23"/>
      <w:szCs w:val="23"/>
      <w:shd w:val="clear" w:color="auto" w:fill="FFFFFF"/>
    </w:rPr>
  </w:style>
  <w:style w:type="paragraph" w:customStyle="1" w:styleId="ab">
    <w:name w:val="Основний текст"/>
    <w:basedOn w:val="a1"/>
    <w:link w:val="aa"/>
    <w:rsid w:val="000C4040"/>
    <w:pPr>
      <w:shd w:val="clear" w:color="auto" w:fill="FFFFFF"/>
      <w:overflowPunct/>
      <w:autoSpaceDE/>
      <w:autoSpaceDN/>
      <w:adjustRightInd/>
      <w:spacing w:after="900" w:line="274" w:lineRule="exact"/>
      <w:ind w:firstLine="0"/>
      <w:jc w:val="left"/>
      <w:textAlignment w:val="auto"/>
    </w:pPr>
    <w:rPr>
      <w:rFonts w:ascii="Calibri" w:eastAsia="Calibri" w:hAnsi="Calibri"/>
      <w:color w:val="auto"/>
      <w:sz w:val="23"/>
      <w:szCs w:val="23"/>
      <w:shd w:val="clear" w:color="auto" w:fill="FFFFFF"/>
    </w:rPr>
  </w:style>
  <w:style w:type="character" w:customStyle="1" w:styleId="21">
    <w:name w:val="Основний текст (2)_"/>
    <w:link w:val="22"/>
    <w:rsid w:val="000C4040"/>
    <w:rPr>
      <w:sz w:val="23"/>
      <w:szCs w:val="23"/>
      <w:shd w:val="clear" w:color="auto" w:fill="FFFFFF"/>
    </w:rPr>
  </w:style>
  <w:style w:type="character" w:customStyle="1" w:styleId="23">
    <w:name w:val="Основний текст (2) + Не напівжирний"/>
    <w:rsid w:val="000C4040"/>
    <w:rPr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1"/>
    <w:link w:val="21"/>
    <w:rsid w:val="000C4040"/>
    <w:pPr>
      <w:shd w:val="clear" w:color="auto" w:fill="FFFFFF"/>
      <w:overflowPunct/>
      <w:autoSpaceDE/>
      <w:autoSpaceDN/>
      <w:adjustRightInd/>
      <w:spacing w:before="240" w:after="1860" w:line="288" w:lineRule="exact"/>
      <w:ind w:firstLine="0"/>
      <w:jc w:val="center"/>
      <w:textAlignment w:val="auto"/>
    </w:pPr>
    <w:rPr>
      <w:rFonts w:ascii="Calibri" w:eastAsia="Calibri" w:hAnsi="Calibri"/>
      <w:color w:val="auto"/>
      <w:sz w:val="23"/>
      <w:szCs w:val="23"/>
      <w:shd w:val="clear" w:color="auto" w:fill="FFFFFF"/>
    </w:rPr>
  </w:style>
  <w:style w:type="character" w:customStyle="1" w:styleId="12">
    <w:name w:val="Основний текст (12)_"/>
    <w:link w:val="120"/>
    <w:rsid w:val="000C4040"/>
    <w:rPr>
      <w:rFonts w:ascii="Courier New" w:eastAsia="Courier New" w:hAnsi="Courier New"/>
      <w:sz w:val="32"/>
      <w:szCs w:val="32"/>
      <w:shd w:val="clear" w:color="auto" w:fill="FFFFFF"/>
    </w:rPr>
  </w:style>
  <w:style w:type="character" w:customStyle="1" w:styleId="12TimesNewRoman135pt">
    <w:name w:val="Основний текст (12) + Times New Roman;13;5 pt"/>
    <w:rsid w:val="000C4040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pt">
    <w:name w:val="Основний текст + Інтервал 1 pt"/>
    <w:rsid w:val="000C4040"/>
    <w:rPr>
      <w:spacing w:val="20"/>
      <w:sz w:val="23"/>
      <w:szCs w:val="23"/>
      <w:shd w:val="clear" w:color="auto" w:fill="FFFFFF"/>
      <w:lang w:val="en-US"/>
    </w:rPr>
  </w:style>
  <w:style w:type="character" w:customStyle="1" w:styleId="32">
    <w:name w:val="Основний текст (32)_"/>
    <w:link w:val="320"/>
    <w:rsid w:val="000C4040"/>
    <w:rPr>
      <w:spacing w:val="20"/>
      <w:sz w:val="8"/>
      <w:szCs w:val="8"/>
      <w:shd w:val="clear" w:color="auto" w:fill="FFFFFF"/>
    </w:rPr>
  </w:style>
  <w:style w:type="character" w:customStyle="1" w:styleId="33">
    <w:name w:val="Основний текст (33)_"/>
    <w:link w:val="330"/>
    <w:rsid w:val="000C4040"/>
    <w:rPr>
      <w:sz w:val="23"/>
      <w:szCs w:val="23"/>
      <w:shd w:val="clear" w:color="auto" w:fill="FFFFFF"/>
    </w:rPr>
  </w:style>
  <w:style w:type="character" w:customStyle="1" w:styleId="64">
    <w:name w:val="Основний текст (64)"/>
    <w:rsid w:val="000C4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5">
    <w:name w:val="Основний текст (15)_"/>
    <w:link w:val="150"/>
    <w:rsid w:val="000C4040"/>
    <w:rPr>
      <w:rFonts w:ascii="Franklin Gothic Medium" w:eastAsia="Franklin Gothic Medium" w:hAnsi="Franklin Gothic Medium"/>
      <w:sz w:val="18"/>
      <w:szCs w:val="18"/>
      <w:shd w:val="clear" w:color="auto" w:fill="FFFFFF"/>
    </w:rPr>
  </w:style>
  <w:style w:type="character" w:customStyle="1" w:styleId="15TimesNewRoman12pt0pt">
    <w:name w:val="Основний текст (15) + Times New Roman;12 pt;Інтервал 0 pt"/>
    <w:rsid w:val="000C4040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15TimesNewRoman12pt1pt">
    <w:name w:val="Основний текст (15) + Times New Roman;12 pt;Інтервал 1 pt"/>
    <w:rsid w:val="000C4040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18">
    <w:name w:val="Основний текст (18)_"/>
    <w:link w:val="180"/>
    <w:rsid w:val="000C4040"/>
    <w:rPr>
      <w:rFonts w:ascii="Tahoma" w:eastAsia="Tahoma" w:hAnsi="Tahoma"/>
      <w:spacing w:val="10"/>
      <w:shd w:val="clear" w:color="auto" w:fill="FFFFFF"/>
    </w:rPr>
  </w:style>
  <w:style w:type="paragraph" w:customStyle="1" w:styleId="120">
    <w:name w:val="Основний текст (12)"/>
    <w:basedOn w:val="a1"/>
    <w:link w:val="12"/>
    <w:rsid w:val="000C4040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Courier New" w:eastAsia="Courier New" w:hAnsi="Courier New"/>
      <w:color w:val="auto"/>
      <w:sz w:val="32"/>
      <w:szCs w:val="32"/>
      <w:shd w:val="clear" w:color="auto" w:fill="FFFFFF"/>
    </w:rPr>
  </w:style>
  <w:style w:type="paragraph" w:customStyle="1" w:styleId="320">
    <w:name w:val="Основний текст (32)"/>
    <w:basedOn w:val="a1"/>
    <w:link w:val="32"/>
    <w:rsid w:val="000C4040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Calibri" w:eastAsia="Calibri" w:hAnsi="Calibri"/>
      <w:color w:val="auto"/>
      <w:spacing w:val="20"/>
      <w:sz w:val="8"/>
      <w:szCs w:val="8"/>
      <w:shd w:val="clear" w:color="auto" w:fill="FFFFFF"/>
    </w:rPr>
  </w:style>
  <w:style w:type="paragraph" w:customStyle="1" w:styleId="330">
    <w:name w:val="Основний текст (33)"/>
    <w:basedOn w:val="a1"/>
    <w:link w:val="33"/>
    <w:rsid w:val="000C4040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Calibri" w:eastAsia="Calibri" w:hAnsi="Calibri"/>
      <w:color w:val="auto"/>
      <w:sz w:val="23"/>
      <w:szCs w:val="23"/>
      <w:shd w:val="clear" w:color="auto" w:fill="FFFFFF"/>
    </w:rPr>
  </w:style>
  <w:style w:type="paragraph" w:customStyle="1" w:styleId="150">
    <w:name w:val="Основний текст (15)"/>
    <w:basedOn w:val="a1"/>
    <w:link w:val="15"/>
    <w:rsid w:val="000C4040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Franklin Gothic Medium" w:eastAsia="Franklin Gothic Medium" w:hAnsi="Franklin Gothic Medium"/>
      <w:color w:val="auto"/>
      <w:sz w:val="18"/>
      <w:szCs w:val="18"/>
      <w:shd w:val="clear" w:color="auto" w:fill="FFFFFF"/>
    </w:rPr>
  </w:style>
  <w:style w:type="paragraph" w:customStyle="1" w:styleId="180">
    <w:name w:val="Основний текст (18)"/>
    <w:basedOn w:val="a1"/>
    <w:link w:val="18"/>
    <w:rsid w:val="000C4040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Tahoma" w:eastAsia="Tahoma" w:hAnsi="Tahoma"/>
      <w:color w:val="auto"/>
      <w:spacing w:val="10"/>
      <w:sz w:val="20"/>
      <w:szCs w:val="20"/>
      <w:shd w:val="clear" w:color="auto" w:fill="FFFFFF"/>
    </w:rPr>
  </w:style>
  <w:style w:type="paragraph" w:customStyle="1" w:styleId="ac">
    <w:name w:val="Таблиця"/>
    <w:basedOn w:val="a1"/>
    <w:link w:val="ad"/>
    <w:qFormat/>
    <w:rsid w:val="004100C7"/>
    <w:pPr>
      <w:overflowPunct/>
      <w:autoSpaceDE/>
      <w:autoSpaceDN/>
      <w:adjustRightInd/>
      <w:spacing w:line="240" w:lineRule="auto"/>
      <w:ind w:firstLine="0"/>
      <w:textAlignment w:val="auto"/>
    </w:pPr>
    <w:rPr>
      <w:rFonts w:eastAsia="Calibri"/>
      <w:color w:val="auto"/>
      <w:sz w:val="24"/>
    </w:rPr>
  </w:style>
  <w:style w:type="character" w:customStyle="1" w:styleId="ad">
    <w:name w:val="Таблиця Знак"/>
    <w:link w:val="ac"/>
    <w:rsid w:val="004100C7"/>
    <w:rPr>
      <w:rFonts w:ascii="Times New Roman" w:eastAsia="Calibri" w:hAnsi="Times New Roman" w:cs="Times New Roman"/>
      <w:sz w:val="24"/>
      <w:szCs w:val="24"/>
      <w:lang w:val="uk-UA"/>
    </w:rPr>
  </w:style>
  <w:style w:type="character" w:styleId="ae">
    <w:name w:val="Emphasis"/>
    <w:qFormat/>
    <w:rsid w:val="00A72591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367C14"/>
    <w:rPr>
      <w:rFonts w:ascii="Calibri Light" w:eastAsia="Times New Roman" w:hAnsi="Calibri Light" w:cs="Times New Roman"/>
      <w:color w:val="2E74B5"/>
      <w:sz w:val="26"/>
      <w:szCs w:val="26"/>
      <w:lang w:val="uk-UA" w:eastAsia="ru-RU"/>
    </w:rPr>
  </w:style>
  <w:style w:type="paragraph" w:styleId="af">
    <w:name w:val="Balloon Text"/>
    <w:basedOn w:val="a1"/>
    <w:link w:val="af0"/>
    <w:uiPriority w:val="99"/>
    <w:semiHidden/>
    <w:unhideWhenUsed/>
    <w:rsid w:val="00367C14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367C14"/>
    <w:rPr>
      <w:rFonts w:ascii="Segoe UI" w:eastAsia="Times New Roman" w:hAnsi="Segoe UI" w:cs="Segoe UI"/>
      <w:color w:val="000000"/>
      <w:sz w:val="18"/>
      <w:szCs w:val="18"/>
      <w:lang w:val="uk-UA" w:eastAsia="ru-RU"/>
    </w:rPr>
  </w:style>
  <w:style w:type="character" w:customStyle="1" w:styleId="12TimesNewRoman">
    <w:name w:val="Основний текст (12) + Times New Roman"/>
    <w:aliases w:val="13,5 pt"/>
    <w:rsid w:val="00A21547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table" w:styleId="af1">
    <w:name w:val="Table Grid"/>
    <w:basedOn w:val="a3"/>
    <w:rsid w:val="00B61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1"/>
    <w:uiPriority w:val="34"/>
    <w:qFormat/>
    <w:rsid w:val="003745F9"/>
    <w:pPr>
      <w:ind w:left="720"/>
      <w:contextualSpacing/>
    </w:pPr>
  </w:style>
  <w:style w:type="paragraph" w:styleId="af3">
    <w:name w:val="Normal (Web)"/>
    <w:basedOn w:val="a1"/>
    <w:uiPriority w:val="99"/>
    <w:semiHidden/>
    <w:unhideWhenUsed/>
    <w:rsid w:val="002C4B4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lang w:val="ru-RU"/>
    </w:rPr>
  </w:style>
  <w:style w:type="character" w:customStyle="1" w:styleId="13">
    <w:name w:val="Знак Знак1"/>
    <w:rsid w:val="002A0A72"/>
    <w:rPr>
      <w:rFonts w:ascii="Calibri" w:eastAsia="Calibri" w:hAnsi="Calibri"/>
      <w:sz w:val="22"/>
      <w:szCs w:val="22"/>
      <w:lang w:val="uk-UA" w:eastAsia="en-US" w:bidi="ar-SA"/>
    </w:rPr>
  </w:style>
  <w:style w:type="paragraph" w:styleId="af4">
    <w:name w:val="endnote text"/>
    <w:basedOn w:val="a1"/>
    <w:link w:val="af5"/>
    <w:semiHidden/>
    <w:rsid w:val="002A0A72"/>
    <w:rPr>
      <w:sz w:val="20"/>
      <w:szCs w:val="20"/>
      <w:lang w:val="ru-RU"/>
    </w:rPr>
  </w:style>
  <w:style w:type="character" w:customStyle="1" w:styleId="af5">
    <w:name w:val="Текст концевой сноски Знак"/>
    <w:link w:val="af4"/>
    <w:semiHidden/>
    <w:rsid w:val="002A0A72"/>
    <w:rPr>
      <w:rFonts w:ascii="Times New Roman" w:eastAsia="Times New Roman" w:hAnsi="Times New Roman"/>
      <w:color w:val="000000"/>
      <w:lang w:val="ru-RU" w:eastAsia="ru-RU"/>
    </w:rPr>
  </w:style>
  <w:style w:type="character" w:customStyle="1" w:styleId="rvts9">
    <w:name w:val="rvts9"/>
    <w:rsid w:val="005D282E"/>
  </w:style>
  <w:style w:type="paragraph" w:styleId="af6">
    <w:name w:val="header"/>
    <w:basedOn w:val="a1"/>
    <w:link w:val="af7"/>
    <w:uiPriority w:val="99"/>
    <w:unhideWhenUsed/>
    <w:rsid w:val="00651B67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link w:val="af6"/>
    <w:uiPriority w:val="99"/>
    <w:rsid w:val="00651B67"/>
    <w:rPr>
      <w:rFonts w:ascii="Times New Roman" w:eastAsia="Times New Roman" w:hAnsi="Times New Roman"/>
      <w:color w:val="000000"/>
      <w:sz w:val="26"/>
      <w:szCs w:val="24"/>
      <w:lang w:eastAsia="ru-RU"/>
    </w:rPr>
  </w:style>
  <w:style w:type="paragraph" w:customStyle="1" w:styleId="a">
    <w:name w:val="Маркер"/>
    <w:basedOn w:val="af2"/>
    <w:link w:val="af8"/>
    <w:qFormat/>
    <w:rsid w:val="00507223"/>
    <w:pPr>
      <w:numPr>
        <w:ilvl w:val="2"/>
        <w:numId w:val="21"/>
      </w:numPr>
      <w:tabs>
        <w:tab w:val="left" w:pos="851"/>
      </w:tabs>
      <w:overflowPunct/>
      <w:autoSpaceDE/>
      <w:autoSpaceDN/>
      <w:adjustRightInd/>
      <w:spacing w:before="120" w:line="240" w:lineRule="auto"/>
      <w:contextualSpacing w:val="0"/>
      <w:textAlignment w:val="auto"/>
    </w:pPr>
    <w:rPr>
      <w:color w:val="auto"/>
      <w:sz w:val="24"/>
    </w:rPr>
  </w:style>
  <w:style w:type="character" w:customStyle="1" w:styleId="af8">
    <w:name w:val="Маркер Знак"/>
    <w:basedOn w:val="a2"/>
    <w:link w:val="a"/>
    <w:rsid w:val="00507223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a0">
    <w:name w:val="приклад"/>
    <w:basedOn w:val="a"/>
    <w:qFormat/>
    <w:rsid w:val="00507223"/>
    <w:pPr>
      <w:numPr>
        <w:ilvl w:val="7"/>
      </w:numPr>
      <w:ind w:left="5400"/>
    </w:pPr>
    <w:rPr>
      <w:i/>
    </w:rPr>
  </w:style>
  <w:style w:type="paragraph" w:customStyle="1" w:styleId="14">
    <w:name w:val="таблиця 1"/>
    <w:basedOn w:val="a1"/>
    <w:link w:val="16"/>
    <w:qFormat/>
    <w:rsid w:val="00441DDE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alibri" w:hAnsi="Calibri"/>
      <w:color w:val="auto"/>
      <w:spacing w:val="1"/>
      <w:sz w:val="24"/>
    </w:rPr>
  </w:style>
  <w:style w:type="character" w:customStyle="1" w:styleId="16">
    <w:name w:val="таблиця 1 Знак"/>
    <w:basedOn w:val="a2"/>
    <w:link w:val="14"/>
    <w:rsid w:val="00441DDE"/>
    <w:rPr>
      <w:rFonts w:eastAsia="Times New Roman"/>
      <w:spacing w:val="1"/>
      <w:sz w:val="24"/>
      <w:szCs w:val="24"/>
      <w:lang w:val="uk-UA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344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kpi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B7FB-5356-4E3F-91B2-05A1943A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</dc:creator>
  <cp:lastModifiedBy>Alla Bosak</cp:lastModifiedBy>
  <cp:revision>2</cp:revision>
  <cp:lastPrinted>2021-02-15T11:25:00Z</cp:lastPrinted>
  <dcterms:created xsi:type="dcterms:W3CDTF">2021-02-15T14:26:00Z</dcterms:created>
  <dcterms:modified xsi:type="dcterms:W3CDTF">2021-02-15T14:26:00Z</dcterms:modified>
</cp:coreProperties>
</file>