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2E4747" w:rsidRPr="0007150E" w14:paraId="108471B8" w14:textId="77777777" w:rsidTr="0007150E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7EBF8FCA" w14:textId="73B2A958" w:rsidR="002E4747" w:rsidRPr="0007150E" w:rsidRDefault="00A32083" w:rsidP="0007150E">
            <w:pPr>
              <w:spacing w:line="240" w:lineRule="auto"/>
              <w:ind w:left="-57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noProof/>
                <w:lang w:val="ru-RU" w:eastAsia="ru-RU"/>
              </w:rPr>
              <w:drawing>
                <wp:inline distT="0" distB="0" distL="0" distR="0" wp14:anchorId="0C168E1A" wp14:editId="03B5E22E">
                  <wp:extent cx="2948940" cy="5410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8C7" w14:textId="77777777" w:rsidR="002E4747" w:rsidRPr="0007150E" w:rsidRDefault="002E4747" w:rsidP="0007150E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07150E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Емблема </w:t>
            </w:r>
            <w:r w:rsidRPr="0007150E">
              <w:rPr>
                <w:rFonts w:ascii="Calibri" w:hAnsi="Calibr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 w:rsidRPr="0007150E">
              <w:rPr>
                <w:rFonts w:ascii="Calibri" w:hAnsi="Calibri"/>
                <w:b/>
                <w:color w:val="0070C0"/>
                <w:sz w:val="16"/>
                <w:szCs w:val="16"/>
              </w:rPr>
              <w:t>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05B51F75" w14:textId="77777777" w:rsidR="002E4747" w:rsidRPr="0007150E" w:rsidRDefault="002E4747" w:rsidP="0007150E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07150E">
              <w:rPr>
                <w:rFonts w:ascii="Calibri" w:hAnsi="Calibri"/>
                <w:b/>
                <w:color w:val="0070C0"/>
                <w:sz w:val="24"/>
                <w:szCs w:val="24"/>
              </w:rPr>
              <w:t>Автоматизації управління електротехнічними комплексами</w:t>
            </w:r>
          </w:p>
        </w:tc>
      </w:tr>
      <w:tr w:rsidR="002E4747" w:rsidRPr="0007150E" w14:paraId="51155A9D" w14:textId="77777777" w:rsidTr="0007150E">
        <w:trPr>
          <w:trHeight w:val="628"/>
        </w:trPr>
        <w:tc>
          <w:tcPr>
            <w:tcW w:w="10206" w:type="dxa"/>
            <w:gridSpan w:val="3"/>
          </w:tcPr>
          <w:p w14:paraId="440B6BBF" w14:textId="37D44188" w:rsidR="002E4747" w:rsidRPr="0007150E" w:rsidRDefault="002E4747" w:rsidP="0007150E">
            <w:pPr>
              <w:spacing w:before="12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М</w:t>
            </w:r>
            <w:r w:rsidR="00DF4C09">
              <w:rPr>
                <w:rFonts w:ascii="Calibri" w:hAnsi="Calibri"/>
                <w:b/>
                <w:color w:val="002060"/>
                <w:sz w:val="48"/>
                <w:szCs w:val="48"/>
              </w:rPr>
              <w:t xml:space="preserve">атематичне моделювання електроенергетичних систем та електротехнічних комплексів </w:t>
            </w:r>
          </w:p>
          <w:p w14:paraId="0531584E" w14:textId="77777777" w:rsidR="002E4747" w:rsidRPr="0007150E" w:rsidRDefault="002E4747" w:rsidP="0007150E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07150E"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07150E">
              <w:rPr>
                <w:rFonts w:ascii="Calibri" w:hAnsi="Calibr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07150E">
              <w:rPr>
                <w:rFonts w:ascii="Calibri" w:hAnsi="Calibr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3B420E4E" w14:textId="77777777" w:rsidR="002E4747" w:rsidRPr="004472C0" w:rsidRDefault="002E4747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796"/>
      </w:tblGrid>
      <w:tr w:rsidR="002E4747" w:rsidRPr="0007150E" w14:paraId="62A77D9B" w14:textId="77777777" w:rsidTr="0007150E">
        <w:tc>
          <w:tcPr>
            <w:tcW w:w="241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702B94EF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52FD836B" w14:textId="761448F4" w:rsidR="002E4747" w:rsidRPr="00695B59" w:rsidRDefault="00081C7E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color w:val="FF0000"/>
                <w:sz w:val="22"/>
                <w:szCs w:val="22"/>
              </w:rPr>
            </w:pPr>
            <w:r w:rsidRPr="00081C7E">
              <w:rPr>
                <w:rFonts w:ascii="Calibri" w:hAnsi="Calibri"/>
                <w:i/>
                <w:color w:val="0070C0"/>
                <w:sz w:val="22"/>
                <w:szCs w:val="22"/>
              </w:rPr>
              <w:t>Третій (</w:t>
            </w:r>
            <w:proofErr w:type="spellStart"/>
            <w:r w:rsidRPr="00081C7E">
              <w:rPr>
                <w:rFonts w:ascii="Calibri" w:hAnsi="Calibri"/>
                <w:i/>
                <w:color w:val="0070C0"/>
                <w:sz w:val="22"/>
                <w:szCs w:val="22"/>
              </w:rPr>
              <w:t>освітньо</w:t>
            </w:r>
            <w:proofErr w:type="spellEnd"/>
            <w:r w:rsidRPr="00081C7E">
              <w:rPr>
                <w:rFonts w:ascii="Calibri" w:hAnsi="Calibri"/>
                <w:i/>
                <w:color w:val="0070C0"/>
                <w:sz w:val="22"/>
                <w:szCs w:val="22"/>
              </w:rPr>
              <w:t>-науковий)</w:t>
            </w:r>
          </w:p>
        </w:tc>
      </w:tr>
      <w:tr w:rsidR="002E4747" w:rsidRPr="0007150E" w14:paraId="1F0B16B3" w14:textId="77777777" w:rsidTr="0007150E">
        <w:tc>
          <w:tcPr>
            <w:tcW w:w="2410" w:type="dxa"/>
            <w:shd w:val="clear" w:color="auto" w:fill="DBE5F1"/>
          </w:tcPr>
          <w:p w14:paraId="4E8A8610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796" w:type="dxa"/>
            <w:shd w:val="clear" w:color="auto" w:fill="DBE5F1"/>
          </w:tcPr>
          <w:p w14:paraId="3345FD16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 xml:space="preserve">14 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Електрична інженерія</w:t>
            </w:r>
            <w:r w:rsidRPr="0007150E">
              <w:rPr>
                <w:rStyle w:val="af0"/>
                <w:rFonts w:ascii="Calibri" w:hAnsi="Calibri"/>
                <w:i/>
                <w:color w:val="0070C0"/>
                <w:sz w:val="22"/>
                <w:szCs w:val="22"/>
              </w:rPr>
              <w:footnoteReference w:id="1"/>
            </w:r>
          </w:p>
        </w:tc>
      </w:tr>
      <w:tr w:rsidR="002E4747" w:rsidRPr="0007150E" w14:paraId="24D6D30E" w14:textId="77777777" w:rsidTr="0007150E">
        <w:tc>
          <w:tcPr>
            <w:tcW w:w="2410" w:type="dxa"/>
          </w:tcPr>
          <w:p w14:paraId="0772A57A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796" w:type="dxa"/>
          </w:tcPr>
          <w:p w14:paraId="5442E1A1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141 Електроенергетика, електротехніка та електромеханіка</w:t>
            </w:r>
          </w:p>
        </w:tc>
      </w:tr>
      <w:tr w:rsidR="002E4747" w:rsidRPr="0007150E" w14:paraId="1C205B44" w14:textId="77777777" w:rsidTr="0007150E">
        <w:tc>
          <w:tcPr>
            <w:tcW w:w="2410" w:type="dxa"/>
            <w:shd w:val="clear" w:color="auto" w:fill="DBE5F1"/>
          </w:tcPr>
          <w:p w14:paraId="606B7356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796" w:type="dxa"/>
            <w:shd w:val="clear" w:color="auto" w:fill="DBE5F1"/>
          </w:tcPr>
          <w:p w14:paraId="15348D60" w14:textId="5CFA3EFA" w:rsidR="002E4747" w:rsidRPr="0007150E" w:rsidRDefault="00081C7E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141 Електроенергетика, електротехніка та електромеханіка</w:t>
            </w:r>
          </w:p>
        </w:tc>
      </w:tr>
      <w:tr w:rsidR="002E4747" w:rsidRPr="0007150E" w14:paraId="4C60E899" w14:textId="77777777" w:rsidTr="0007150E">
        <w:tc>
          <w:tcPr>
            <w:tcW w:w="2410" w:type="dxa"/>
          </w:tcPr>
          <w:p w14:paraId="205A0CCE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796" w:type="dxa"/>
          </w:tcPr>
          <w:p w14:paraId="39AA1127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2E4747" w:rsidRPr="0007150E" w14:paraId="0F194099" w14:textId="77777777" w:rsidTr="0007150E">
        <w:tc>
          <w:tcPr>
            <w:tcW w:w="2410" w:type="dxa"/>
            <w:shd w:val="clear" w:color="auto" w:fill="DBE5F1"/>
          </w:tcPr>
          <w:p w14:paraId="3CC810D8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796" w:type="dxa"/>
            <w:shd w:val="clear" w:color="auto" w:fill="DBE5F1"/>
          </w:tcPr>
          <w:p w14:paraId="623B1172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очна(денна)</w:t>
            </w:r>
          </w:p>
        </w:tc>
      </w:tr>
      <w:tr w:rsidR="002E4747" w:rsidRPr="0007150E" w14:paraId="54E48336" w14:textId="77777777" w:rsidTr="0007150E">
        <w:tc>
          <w:tcPr>
            <w:tcW w:w="2410" w:type="dxa"/>
          </w:tcPr>
          <w:p w14:paraId="56CFDC90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796" w:type="dxa"/>
          </w:tcPr>
          <w:p w14:paraId="7F4D55E1" w14:textId="7B7D9D1D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2 курс</w:t>
            </w:r>
            <w:r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</w:rPr>
              <w:t xml:space="preserve">, </w:t>
            </w:r>
            <w:proofErr w:type="spellStart"/>
            <w:r w:rsidR="00081C7E"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  <w:lang w:val="ru-RU"/>
              </w:rPr>
              <w:t>весняний</w:t>
            </w:r>
            <w:proofErr w:type="spellEnd"/>
            <w:r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</w:rPr>
              <w:t xml:space="preserve"> семестр</w:t>
            </w:r>
          </w:p>
        </w:tc>
      </w:tr>
      <w:tr w:rsidR="002E4747" w:rsidRPr="0007150E" w14:paraId="22970F66" w14:textId="77777777" w:rsidTr="0007150E">
        <w:tc>
          <w:tcPr>
            <w:tcW w:w="2410" w:type="dxa"/>
            <w:shd w:val="clear" w:color="auto" w:fill="DBE5F1"/>
          </w:tcPr>
          <w:p w14:paraId="5D8A8CCD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796" w:type="dxa"/>
            <w:shd w:val="clear" w:color="auto" w:fill="DBE5F1"/>
          </w:tcPr>
          <w:p w14:paraId="27487AAD" w14:textId="68CE78D5" w:rsidR="002E4747" w:rsidRPr="00081C7E" w:rsidRDefault="00081C7E" w:rsidP="0007150E">
            <w:pPr>
              <w:spacing w:before="20" w:after="20" w:line="240" w:lineRule="auto"/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</w:rPr>
            </w:pPr>
            <w:r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  <w:lang w:val="ru-RU"/>
              </w:rPr>
              <w:t xml:space="preserve">3 </w:t>
            </w:r>
            <w:r w:rsidR="002E4747"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</w:rPr>
              <w:t xml:space="preserve">кредити </w:t>
            </w:r>
            <w:r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  <w:lang w:val="ru-RU"/>
              </w:rPr>
              <w:t>90</w:t>
            </w:r>
            <w:r w:rsidR="002E4747" w:rsidRPr="00081C7E">
              <w:rPr>
                <w:rFonts w:ascii="Calibri" w:hAnsi="Calibri"/>
                <w:i/>
                <w:color w:val="365F91" w:themeColor="accent1" w:themeShade="BF"/>
                <w:sz w:val="22"/>
                <w:szCs w:val="22"/>
              </w:rPr>
              <w:t xml:space="preserve"> годин</w:t>
            </w:r>
          </w:p>
        </w:tc>
      </w:tr>
      <w:tr w:rsidR="002E4747" w:rsidRPr="0007150E" w14:paraId="0E835DE6" w14:textId="77777777" w:rsidTr="0007150E">
        <w:tc>
          <w:tcPr>
            <w:tcW w:w="2410" w:type="dxa"/>
          </w:tcPr>
          <w:p w14:paraId="183679A6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796" w:type="dxa"/>
          </w:tcPr>
          <w:p w14:paraId="7CE5949E" w14:textId="634183C6" w:rsidR="002E4747" w:rsidRPr="00081C7E" w:rsidRDefault="00081C7E" w:rsidP="0007150E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зал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ік</w:t>
            </w:r>
            <w:proofErr w:type="spellEnd"/>
          </w:p>
        </w:tc>
      </w:tr>
      <w:tr w:rsidR="002E4747" w:rsidRPr="0007150E" w14:paraId="46065E48" w14:textId="77777777" w:rsidTr="0007150E">
        <w:tc>
          <w:tcPr>
            <w:tcW w:w="2410" w:type="dxa"/>
            <w:shd w:val="clear" w:color="auto" w:fill="DBE5F1"/>
          </w:tcPr>
          <w:p w14:paraId="60B5F4A1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796" w:type="dxa"/>
            <w:shd w:val="clear" w:color="auto" w:fill="DBE5F1"/>
          </w:tcPr>
          <w:p w14:paraId="3F76A78B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sz w:val="22"/>
                <w:szCs w:val="22"/>
              </w:rPr>
              <w:t>Сб. 10:25, 12:20.</w:t>
            </w:r>
          </w:p>
        </w:tc>
      </w:tr>
      <w:tr w:rsidR="002E4747" w:rsidRPr="0007150E" w14:paraId="2DA6D7BD" w14:textId="77777777" w:rsidTr="0007150E">
        <w:tc>
          <w:tcPr>
            <w:tcW w:w="2410" w:type="dxa"/>
          </w:tcPr>
          <w:p w14:paraId="7D5BC160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796" w:type="dxa"/>
          </w:tcPr>
          <w:p w14:paraId="44167C2E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2E4747" w:rsidRPr="0007150E" w14:paraId="5FB557A0" w14:textId="77777777" w:rsidTr="0007150E">
        <w:tc>
          <w:tcPr>
            <w:tcW w:w="2410" w:type="dxa"/>
            <w:shd w:val="clear" w:color="auto" w:fill="DBE5F1"/>
          </w:tcPr>
          <w:p w14:paraId="74AF3E21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 xml:space="preserve">Інформація про </w:t>
            </w: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7150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к</w:t>
            </w:r>
            <w:proofErr w:type="spellStart"/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ерівника</w:t>
            </w:r>
            <w:proofErr w:type="spellEnd"/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796" w:type="dxa"/>
            <w:shd w:val="clear" w:color="auto" w:fill="DBE5F1"/>
          </w:tcPr>
          <w:p w14:paraId="01EF7B57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sz w:val="22"/>
                <w:szCs w:val="22"/>
              </w:rPr>
              <w:t xml:space="preserve">Лектор: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к.т.н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., доцент, 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Чермалих</w:t>
            </w:r>
            <w:proofErr w:type="spellEnd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Олександр Валентинович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тел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. 0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67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260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76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39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email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alvalrik</w:t>
            </w:r>
            <w:proofErr w:type="spellEnd"/>
            <w:r w:rsidRPr="00695B59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Pr="00695B59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com</w:t>
            </w:r>
            <w:r w:rsidRPr="0007150E">
              <w:rPr>
                <w:rStyle w:val="af0"/>
                <w:rFonts w:ascii="Calibri" w:hAnsi="Calibri"/>
                <w:i/>
                <w:color w:val="0070C0"/>
                <w:sz w:val="22"/>
                <w:szCs w:val="22"/>
              </w:rPr>
              <w:footnoteReference w:id="2"/>
            </w:r>
          </w:p>
          <w:p w14:paraId="5B5B7C1D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color w:val="0070C0"/>
                <w:sz w:val="22"/>
                <w:szCs w:val="22"/>
              </w:rPr>
            </w:pPr>
            <w:r w:rsidRPr="0007150E">
              <w:rPr>
                <w:rFonts w:ascii="Calibri" w:hAnsi="Calibri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к.т.н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., доцент, 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Чермалих</w:t>
            </w:r>
            <w:proofErr w:type="spellEnd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Олександр Валентинович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тел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. 0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67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260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76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39</w:t>
            </w:r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</w:rPr>
              <w:t>email</w:t>
            </w:r>
            <w:proofErr w:type="spellEnd"/>
            <w:r w:rsidRPr="0007150E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alvalrik</w:t>
            </w:r>
            <w:proofErr w:type="spellEnd"/>
            <w:r w:rsidRPr="00695B59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Pr="00695B59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com</w:t>
            </w:r>
          </w:p>
        </w:tc>
      </w:tr>
      <w:tr w:rsidR="002E4747" w:rsidRPr="0007150E" w14:paraId="4C79043E" w14:textId="77777777" w:rsidTr="0007150E">
        <w:tc>
          <w:tcPr>
            <w:tcW w:w="2410" w:type="dxa"/>
          </w:tcPr>
          <w:p w14:paraId="4AEF85F7" w14:textId="77777777" w:rsidR="002E4747" w:rsidRPr="0007150E" w:rsidRDefault="002E4747" w:rsidP="0007150E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50E">
              <w:rPr>
                <w:rFonts w:ascii="Calibri" w:hAnsi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796" w:type="dxa"/>
          </w:tcPr>
          <w:p w14:paraId="61F343B3" w14:textId="5768F322" w:rsidR="002E4747" w:rsidRPr="00081C7E" w:rsidRDefault="002E4747" w:rsidP="0007150E">
            <w:pPr>
              <w:spacing w:before="20" w:after="20" w:line="240" w:lineRule="auto"/>
              <w:ind w:left="483" w:hanging="483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r w:rsidRPr="00081C7E"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https://do.ipo.kpi.ua/course/index.php?categoryid=10&amp;browse=courses&amp;perpage=20&amp;page=</w:t>
            </w:r>
            <w:r w:rsidR="00081C7E"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2</w:t>
            </w:r>
          </w:p>
        </w:tc>
      </w:tr>
    </w:tbl>
    <w:p w14:paraId="59A48CAC" w14:textId="77777777" w:rsidR="002E4747" w:rsidRPr="004472C0" w:rsidRDefault="002E4747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lastRenderedPageBreak/>
        <w:t>Програма</w:t>
      </w:r>
      <w:r w:rsidRPr="00AA6B23">
        <w:t xml:space="preserve"> </w:t>
      </w:r>
      <w:r>
        <w:t>навчальної дисципліни</w:t>
      </w:r>
    </w:p>
    <w:p w14:paraId="18B58DA2" w14:textId="77777777" w:rsidR="002E4747" w:rsidRPr="00B31385" w:rsidRDefault="002E4747" w:rsidP="00081C7E">
      <w:pPr>
        <w:pStyle w:val="1"/>
        <w:ind w:left="0" w:firstLine="85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8074FF4" w14:textId="77777777" w:rsidR="002E4747" w:rsidRDefault="002E4747" w:rsidP="008762F6">
      <w:pPr>
        <w:pStyle w:val="6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Моделювання на сучасному рівні в цілому, це заміщення об’єкту дослідження його умовним образом або іншим об’єктом та вивчення властивостей оригіналу шляхом дослідження властивостей моделі. В залежності від способу реалізації всі моделі поділяються на два великих класу: фізичні й математичні. Останні отримали найбільше застосування, особливо в сфері наукової діяльності. Суттю математичних моделей є формалізований опис системи або операції на абстрактному язику у вигляді сукупності математичних співвідношень або схеми алгоритму. Математичні моделі на сьогодні розглядаються як основний інструмент оцінки ефективності прийнятих рішень в науковій діяльності.</w:t>
      </w:r>
    </w:p>
    <w:p w14:paraId="1B92FDCA" w14:textId="77777777" w:rsidR="002E4747" w:rsidRPr="000313A4" w:rsidRDefault="002E4747" w:rsidP="008762F6">
      <w:pPr>
        <w:pStyle w:val="6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Метою вивчення дисципліни є формування у аспірантів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здатностей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в отриманні теоретичних знань з питань синтезу математичних моделей електроенергетичних систем для різних об’єктів промисловості та практичних навиків й допомоги при виконанні дисертаційної роботи. </w:t>
      </w:r>
      <w:r w:rsidRPr="000313A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11EE00F" w14:textId="77777777" w:rsidR="002E4747" w:rsidRPr="000313A4" w:rsidRDefault="002E4747" w:rsidP="008762F6">
      <w:pPr>
        <w:pStyle w:val="6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Предметом навчальної дисципліни є методи побудови та синтезу математичних моделей електроенергетичних систем та електротехнічних комплексів.</w:t>
      </w:r>
      <w:r w:rsidRPr="000313A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88689B3" w14:textId="77777777" w:rsidR="002E4747" w:rsidRPr="000313A4" w:rsidRDefault="002E4747" w:rsidP="008762F6">
      <w:pPr>
        <w:pStyle w:val="6"/>
        <w:spacing w:after="8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Результат</w:t>
      </w:r>
      <w:r>
        <w:rPr>
          <w:rFonts w:ascii="Times New Roman" w:hAnsi="Times New Roman"/>
          <w:color w:val="auto"/>
          <w:sz w:val="24"/>
          <w:szCs w:val="24"/>
        </w:rPr>
        <w:t>ами</w:t>
      </w:r>
      <w:r w:rsidRPr="000313A4">
        <w:rPr>
          <w:rFonts w:ascii="Times New Roman" w:hAnsi="Times New Roman"/>
          <w:color w:val="auto"/>
          <w:sz w:val="24"/>
          <w:szCs w:val="24"/>
        </w:rPr>
        <w:t xml:space="preserve"> вивчення навчальної дисципліни є формування у </w:t>
      </w:r>
      <w:r>
        <w:rPr>
          <w:rFonts w:ascii="Times New Roman" w:hAnsi="Times New Roman"/>
          <w:color w:val="auto"/>
          <w:sz w:val="24"/>
          <w:szCs w:val="24"/>
        </w:rPr>
        <w:t>аспірантів</w:t>
      </w:r>
      <w:r w:rsidRPr="000313A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313A4">
        <w:rPr>
          <w:rFonts w:ascii="Times New Roman" w:hAnsi="Times New Roman"/>
          <w:color w:val="auto"/>
          <w:sz w:val="24"/>
          <w:szCs w:val="24"/>
        </w:rPr>
        <w:t>здатностей</w:t>
      </w:r>
      <w:proofErr w:type="spellEnd"/>
      <w:r w:rsidRPr="000313A4">
        <w:rPr>
          <w:rFonts w:ascii="Times New Roman" w:hAnsi="Times New Roman"/>
          <w:color w:val="auto"/>
          <w:sz w:val="24"/>
          <w:szCs w:val="24"/>
        </w:rPr>
        <w:t>:</w:t>
      </w:r>
    </w:p>
    <w:p w14:paraId="6C5D6161" w14:textId="77777777" w:rsidR="002E4747" w:rsidRPr="000313A4" w:rsidRDefault="002E4747" w:rsidP="008762F6">
      <w:pPr>
        <w:pStyle w:val="6"/>
        <w:spacing w:after="80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знання структури математичних моделей електромеханічних систем стосовно складових автоматизації та електроприводу</w:t>
      </w:r>
      <w:r w:rsidRPr="000313A4">
        <w:rPr>
          <w:rFonts w:ascii="Times New Roman" w:hAnsi="Times New Roman"/>
          <w:color w:val="auto"/>
          <w:sz w:val="24"/>
          <w:szCs w:val="24"/>
        </w:rPr>
        <w:t>;</w:t>
      </w:r>
    </w:p>
    <w:p w14:paraId="556DBFC5" w14:textId="77777777" w:rsidR="002E4747" w:rsidRPr="000313A4" w:rsidRDefault="002E4747" w:rsidP="008762F6">
      <w:pPr>
        <w:pStyle w:val="6"/>
        <w:spacing w:after="80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послідовна реалізація етапів побудови математичних моделей при дослідженні режимів роботи електроенергетичних систем та комплексів</w:t>
      </w:r>
      <w:r w:rsidRPr="000313A4">
        <w:rPr>
          <w:rFonts w:ascii="Times New Roman" w:hAnsi="Times New Roman"/>
          <w:color w:val="auto"/>
          <w:sz w:val="24"/>
          <w:szCs w:val="24"/>
        </w:rPr>
        <w:t>;</w:t>
      </w:r>
    </w:p>
    <w:p w14:paraId="6E62DA61" w14:textId="77777777" w:rsidR="002E4747" w:rsidRPr="000313A4" w:rsidRDefault="002E4747" w:rsidP="008762F6">
      <w:pPr>
        <w:pStyle w:val="6"/>
        <w:spacing w:after="80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уміння оптимізувати технологічні процеси й будувати математичні моделі схем АСУ ТП;</w:t>
      </w:r>
    </w:p>
    <w:p w14:paraId="6160B811" w14:textId="77777777" w:rsidR="002E4747" w:rsidRDefault="002E4747" w:rsidP="008762F6">
      <w:pPr>
        <w:pStyle w:val="6"/>
        <w:spacing w:after="8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створювати універсальні, найбільш ефективні, алгоритми моделювання динамічних та енергетичних процесів в електроенергетичних системах;</w:t>
      </w:r>
    </w:p>
    <w:p w14:paraId="568255B1" w14:textId="77777777" w:rsidR="002E4747" w:rsidRDefault="002E4747" w:rsidP="00552C79">
      <w:pPr>
        <w:pStyle w:val="6"/>
        <w:spacing w:after="8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застосовувати методики математичного моделювання в галузі створення сучасних електроенергетичних систем та електротехнічних комплексів;</w:t>
      </w:r>
    </w:p>
    <w:p w14:paraId="611E4842" w14:textId="77777777" w:rsidR="002E4747" w:rsidRDefault="002E4747" w:rsidP="0046730A">
      <w:pPr>
        <w:pStyle w:val="6"/>
        <w:spacing w:after="8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0313A4">
        <w:rPr>
          <w:rFonts w:ascii="Times New Roman" w:hAnsi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використовувати сучасні підходи при виконанні наукової діяльності стосовно створення нових, або модернізації існуючих математичних моделей електроенергетичних систем та електротехнічних комплексів.</w:t>
      </w:r>
    </w:p>
    <w:p w14:paraId="61C6E776" w14:textId="77777777" w:rsidR="002E4747" w:rsidRPr="00552C79" w:rsidRDefault="002E4747" w:rsidP="00552C79"/>
    <w:p w14:paraId="26AA91C1" w14:textId="77777777" w:rsidR="002E4747" w:rsidRPr="004472C0" w:rsidRDefault="002E4747" w:rsidP="00081C7E">
      <w:pPr>
        <w:pStyle w:val="1"/>
        <w:spacing w:line="240" w:lineRule="auto"/>
        <w:ind w:left="0" w:firstLine="851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78A66490" w14:textId="77777777" w:rsidR="002E4747" w:rsidRPr="000313A4" w:rsidRDefault="002E4747" w:rsidP="00A43007">
      <w:pPr>
        <w:ind w:firstLine="709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Навчальна дисципліна </w:t>
      </w:r>
      <w:r w:rsidRPr="000313A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Математичне моделювання електроенергетичних систем та електротехнічних комплексів» </w:t>
      </w:r>
      <w:r w:rsidRPr="000313A4">
        <w:rPr>
          <w:color w:val="000000"/>
          <w:sz w:val="24"/>
          <w:szCs w:val="24"/>
        </w:rPr>
        <w:t xml:space="preserve">викладається на основі знань та умінь, одержаних </w:t>
      </w:r>
      <w:r>
        <w:rPr>
          <w:color w:val="000000"/>
          <w:sz w:val="24"/>
          <w:szCs w:val="24"/>
        </w:rPr>
        <w:t>аспірантами</w:t>
      </w:r>
      <w:r w:rsidRPr="000313A4">
        <w:rPr>
          <w:color w:val="000000"/>
          <w:sz w:val="24"/>
          <w:szCs w:val="24"/>
        </w:rPr>
        <w:t xml:space="preserve"> під час вивчення кредитних модулів таких дисциплін як </w:t>
      </w:r>
      <w:r w:rsidRPr="000313A4">
        <w:rPr>
          <w:sz w:val="24"/>
          <w:szCs w:val="24"/>
        </w:rPr>
        <w:t>«Вища математика», «Загальна фізика»,  «Обчислювальна техніка та програмування», тощо.</w:t>
      </w:r>
    </w:p>
    <w:p w14:paraId="226CE525" w14:textId="77777777" w:rsidR="002E4747" w:rsidRPr="000313A4" w:rsidRDefault="002E4747" w:rsidP="00A43007">
      <w:pPr>
        <w:ind w:firstLine="709"/>
        <w:jc w:val="both"/>
        <w:rPr>
          <w:color w:val="000000"/>
          <w:sz w:val="24"/>
          <w:szCs w:val="24"/>
        </w:rPr>
      </w:pPr>
      <w:r w:rsidRPr="000313A4">
        <w:rPr>
          <w:sz w:val="24"/>
          <w:szCs w:val="24"/>
        </w:rPr>
        <w:t>Знання та уміння, одержані в процесі вивчення кредитного модуля «</w:t>
      </w:r>
      <w:r w:rsidRPr="000313A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Математичне моделювання електроенергетичних систем та електротехнічних комплексів»</w:t>
      </w:r>
      <w:r w:rsidRPr="000313A4">
        <w:rPr>
          <w:sz w:val="24"/>
          <w:szCs w:val="24"/>
        </w:rPr>
        <w:t xml:space="preserve">, </w:t>
      </w:r>
      <w:r w:rsidRPr="000313A4">
        <w:rPr>
          <w:color w:val="000000"/>
          <w:sz w:val="24"/>
          <w:szCs w:val="24"/>
        </w:rPr>
        <w:t>є необхідними для кожного фахівця даної спеціальності, які вирішують інженерні</w:t>
      </w:r>
      <w:r>
        <w:rPr>
          <w:color w:val="000000"/>
          <w:sz w:val="24"/>
          <w:szCs w:val="24"/>
        </w:rPr>
        <w:t xml:space="preserve"> та наукові</w:t>
      </w:r>
      <w:r w:rsidRPr="000313A4">
        <w:rPr>
          <w:color w:val="000000"/>
          <w:sz w:val="24"/>
          <w:szCs w:val="24"/>
        </w:rPr>
        <w:t xml:space="preserve"> завдання у сфері </w:t>
      </w:r>
      <w:r>
        <w:rPr>
          <w:color w:val="000000"/>
          <w:sz w:val="24"/>
          <w:szCs w:val="24"/>
        </w:rPr>
        <w:t>електроенергетики</w:t>
      </w:r>
      <w:r w:rsidRPr="000313A4">
        <w:rPr>
          <w:color w:val="000000"/>
          <w:sz w:val="24"/>
          <w:szCs w:val="24"/>
        </w:rPr>
        <w:t xml:space="preserve"> та при вивченні таких дисциплін: «Автоматизований електропривод</w:t>
      </w:r>
      <w:r>
        <w:rPr>
          <w:color w:val="000000"/>
          <w:sz w:val="24"/>
          <w:szCs w:val="24"/>
        </w:rPr>
        <w:t xml:space="preserve"> машин і установок</w:t>
      </w:r>
      <w:r w:rsidRPr="000313A4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 xml:space="preserve">Інжиніринг </w:t>
      </w:r>
      <w:proofErr w:type="spellStart"/>
      <w:r>
        <w:rPr>
          <w:color w:val="000000"/>
          <w:sz w:val="24"/>
          <w:szCs w:val="24"/>
        </w:rPr>
        <w:t>електромехатронних</w:t>
      </w:r>
      <w:proofErr w:type="spellEnd"/>
      <w:r>
        <w:rPr>
          <w:color w:val="000000"/>
          <w:sz w:val="24"/>
          <w:szCs w:val="24"/>
        </w:rPr>
        <w:t xml:space="preserve"> систем</w:t>
      </w:r>
      <w:r w:rsidRPr="000313A4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Теорія автоматичного керування</w:t>
      </w:r>
      <w:r w:rsidRPr="000313A4">
        <w:rPr>
          <w:color w:val="000000"/>
          <w:sz w:val="24"/>
          <w:szCs w:val="24"/>
        </w:rPr>
        <w:t>» тощо.</w:t>
      </w:r>
    </w:p>
    <w:p w14:paraId="469F8798" w14:textId="77777777" w:rsidR="002E4747" w:rsidRPr="00666FE3" w:rsidRDefault="002E4747" w:rsidP="00081C7E">
      <w:pPr>
        <w:pStyle w:val="1"/>
        <w:spacing w:line="240" w:lineRule="auto"/>
        <w:ind w:left="0" w:firstLine="851"/>
        <w:rPr>
          <w:color w:val="auto"/>
        </w:rPr>
      </w:pPr>
      <w:r w:rsidRPr="00666FE3">
        <w:rPr>
          <w:color w:val="auto"/>
        </w:rPr>
        <w:t xml:space="preserve">Зміст навчальної дисципліни </w:t>
      </w:r>
    </w:p>
    <w:p w14:paraId="7121B32C" w14:textId="77777777" w:rsidR="002E4747" w:rsidRPr="000313A4" w:rsidRDefault="002E4747" w:rsidP="00BB137B">
      <w:pPr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Навчальна дисципліна </w:t>
      </w:r>
      <w:r w:rsidRPr="000313A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Математичне моделювання електроенергетичних систем та електротехнічних комплексів»</w:t>
      </w:r>
      <w:r>
        <w:rPr>
          <w:bCs/>
          <w:sz w:val="24"/>
          <w:szCs w:val="24"/>
        </w:rPr>
        <w:t xml:space="preserve"> складається з 2</w:t>
      </w:r>
      <w:r w:rsidRPr="000313A4">
        <w:rPr>
          <w:bCs/>
          <w:sz w:val="24"/>
          <w:szCs w:val="24"/>
        </w:rPr>
        <w:t xml:space="preserve"> розділів:</w:t>
      </w:r>
    </w:p>
    <w:p w14:paraId="34E3A0D6" w14:textId="77777777" w:rsidR="002E4747" w:rsidRPr="0035692C" w:rsidRDefault="002E4747" w:rsidP="00BB137B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sz w:val="24"/>
          <w:szCs w:val="24"/>
        </w:rPr>
      </w:pPr>
      <w:r w:rsidRPr="0035692C">
        <w:rPr>
          <w:b/>
          <w:bCs/>
          <w:sz w:val="24"/>
          <w:szCs w:val="24"/>
        </w:rPr>
        <w:lastRenderedPageBreak/>
        <w:t xml:space="preserve"> </w:t>
      </w:r>
      <w:r w:rsidRPr="0035692C">
        <w:rPr>
          <w:b/>
          <w:color w:val="000000"/>
          <w:sz w:val="24"/>
          <w:szCs w:val="24"/>
        </w:rPr>
        <w:t>Розділ 1. Вступ до дисципліни «Математичне моделювання електроенергетичних систем та електротехнічних комплексів»:</w:t>
      </w:r>
    </w:p>
    <w:p w14:paraId="1B9E0357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1.1. </w:t>
      </w:r>
      <w:r>
        <w:rPr>
          <w:bCs/>
          <w:sz w:val="24"/>
          <w:szCs w:val="24"/>
        </w:rPr>
        <w:t>Загальні відомості</w:t>
      </w:r>
    </w:p>
    <w:p w14:paraId="17F2F308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1.2. </w:t>
      </w:r>
      <w:r>
        <w:rPr>
          <w:bCs/>
          <w:sz w:val="24"/>
          <w:szCs w:val="24"/>
        </w:rPr>
        <w:t>Головні положення щодо математичного моделювання</w:t>
      </w:r>
    </w:p>
    <w:p w14:paraId="5E6225E3" w14:textId="77777777" w:rsidR="002E4747" w:rsidRPr="000313A4" w:rsidRDefault="002E4747" w:rsidP="00BB137B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 xml:space="preserve">Розділ 2. </w:t>
      </w:r>
      <w:r>
        <w:rPr>
          <w:b/>
          <w:sz w:val="24"/>
          <w:szCs w:val="24"/>
        </w:rPr>
        <w:t>Зміст процесу математичного моделювання систем та комплексів</w:t>
      </w:r>
      <w:r w:rsidRPr="000313A4">
        <w:rPr>
          <w:b/>
          <w:sz w:val="24"/>
          <w:szCs w:val="24"/>
        </w:rPr>
        <w:t>:</w:t>
      </w:r>
    </w:p>
    <w:p w14:paraId="76546734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2.1. </w:t>
      </w:r>
      <w:r>
        <w:rPr>
          <w:bCs/>
          <w:sz w:val="24"/>
          <w:szCs w:val="24"/>
        </w:rPr>
        <w:t>Опис поведінки електроенергетичної системи</w:t>
      </w:r>
      <w:r w:rsidRPr="000313A4">
        <w:rPr>
          <w:bCs/>
          <w:sz w:val="24"/>
          <w:szCs w:val="24"/>
        </w:rPr>
        <w:t>.</w:t>
      </w:r>
    </w:p>
    <w:p w14:paraId="1F082BC1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2.2. </w:t>
      </w:r>
      <w:r>
        <w:rPr>
          <w:bCs/>
          <w:sz w:val="24"/>
          <w:szCs w:val="24"/>
        </w:rPr>
        <w:t>Математичне моделювання паралельних процесів</w:t>
      </w:r>
      <w:r w:rsidRPr="000313A4">
        <w:rPr>
          <w:bCs/>
          <w:sz w:val="24"/>
          <w:szCs w:val="24"/>
        </w:rPr>
        <w:t>.</w:t>
      </w:r>
    </w:p>
    <w:p w14:paraId="17835A51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2.3. </w:t>
      </w:r>
      <w:r>
        <w:rPr>
          <w:bCs/>
          <w:sz w:val="24"/>
          <w:szCs w:val="24"/>
        </w:rPr>
        <w:t>Планування модельних експериментів</w:t>
      </w:r>
      <w:r w:rsidRPr="000313A4">
        <w:rPr>
          <w:bCs/>
          <w:sz w:val="24"/>
          <w:szCs w:val="24"/>
        </w:rPr>
        <w:t>.</w:t>
      </w:r>
    </w:p>
    <w:p w14:paraId="252C88AE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2.4. </w:t>
      </w:r>
      <w:r>
        <w:rPr>
          <w:bCs/>
          <w:sz w:val="24"/>
          <w:szCs w:val="24"/>
        </w:rPr>
        <w:t>Обробка й аналіз результатів математичного моделювання</w:t>
      </w:r>
      <w:r w:rsidRPr="000313A4">
        <w:rPr>
          <w:bCs/>
          <w:sz w:val="24"/>
          <w:szCs w:val="24"/>
        </w:rPr>
        <w:t>.</w:t>
      </w:r>
    </w:p>
    <w:p w14:paraId="388437FB" w14:textId="77777777" w:rsidR="002E4747" w:rsidRPr="000313A4" w:rsidRDefault="002E4747" w:rsidP="00BB137B">
      <w:pPr>
        <w:spacing w:after="200"/>
        <w:ind w:firstLine="993"/>
        <w:jc w:val="both"/>
        <w:rPr>
          <w:bCs/>
          <w:sz w:val="24"/>
          <w:szCs w:val="24"/>
        </w:rPr>
      </w:pPr>
    </w:p>
    <w:p w14:paraId="43645793" w14:textId="77777777" w:rsidR="002E4747" w:rsidRDefault="002E4747" w:rsidP="00081C7E">
      <w:pPr>
        <w:pStyle w:val="1"/>
        <w:ind w:left="0" w:firstLine="851"/>
      </w:pPr>
      <w:r w:rsidRPr="008B16FE">
        <w:t>Навчальні матеріали та ресурси</w:t>
      </w:r>
    </w:p>
    <w:p w14:paraId="7B806F80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b/>
          <w:bCs/>
          <w:sz w:val="24"/>
          <w:szCs w:val="24"/>
          <w:lang w:eastAsia="ru-RU"/>
        </w:rPr>
      </w:pPr>
      <w:r w:rsidRPr="000313A4">
        <w:rPr>
          <w:b/>
          <w:bCs/>
          <w:sz w:val="24"/>
          <w:szCs w:val="24"/>
          <w:lang w:eastAsia="ru-RU"/>
        </w:rPr>
        <w:t>Базова література:</w:t>
      </w:r>
    </w:p>
    <w:p w14:paraId="09427E2F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b/>
          <w:bCs/>
          <w:sz w:val="24"/>
          <w:szCs w:val="24"/>
          <w:lang w:eastAsia="ru-RU"/>
        </w:rPr>
      </w:pPr>
    </w:p>
    <w:p w14:paraId="56EF8E24" w14:textId="77777777" w:rsidR="002E4747" w:rsidRPr="001E35CA" w:rsidRDefault="002E4747" w:rsidP="001E35CA">
      <w:pPr>
        <w:ind w:firstLine="709"/>
        <w:jc w:val="both"/>
        <w:rPr>
          <w:sz w:val="24"/>
          <w:szCs w:val="24"/>
        </w:rPr>
      </w:pPr>
      <w:r w:rsidRPr="001E35CA">
        <w:rPr>
          <w:sz w:val="24"/>
          <w:szCs w:val="24"/>
          <w:lang w:eastAsia="ru-RU"/>
        </w:rPr>
        <w:t xml:space="preserve">1. </w:t>
      </w:r>
      <w:proofErr w:type="spellStart"/>
      <w:r w:rsidRPr="001E35CA">
        <w:rPr>
          <w:sz w:val="24"/>
          <w:szCs w:val="24"/>
        </w:rPr>
        <w:t>Гультярев</w:t>
      </w:r>
      <w:proofErr w:type="spellEnd"/>
      <w:r w:rsidRPr="001E35CA">
        <w:rPr>
          <w:sz w:val="24"/>
          <w:szCs w:val="24"/>
        </w:rPr>
        <w:t xml:space="preserve"> А.К. </w:t>
      </w:r>
      <w:r w:rsidRPr="001E35CA">
        <w:rPr>
          <w:sz w:val="24"/>
          <w:szCs w:val="24"/>
          <w:lang w:val="en-US"/>
        </w:rPr>
        <w:t>MATLAB</w:t>
      </w:r>
      <w:r w:rsidRPr="001E35CA">
        <w:rPr>
          <w:sz w:val="24"/>
          <w:szCs w:val="24"/>
        </w:rPr>
        <w:t xml:space="preserve"> 5.2. </w:t>
      </w:r>
      <w:proofErr w:type="spellStart"/>
      <w:r w:rsidRPr="001E35CA">
        <w:rPr>
          <w:sz w:val="24"/>
          <w:szCs w:val="24"/>
        </w:rPr>
        <w:t>Имитационное</w:t>
      </w:r>
      <w:proofErr w:type="spellEnd"/>
      <w:r w:rsidRPr="001E35CA">
        <w:rPr>
          <w:sz w:val="24"/>
          <w:szCs w:val="24"/>
        </w:rPr>
        <w:t xml:space="preserve"> </w:t>
      </w:r>
      <w:proofErr w:type="spellStart"/>
      <w:r w:rsidRPr="001E35CA">
        <w:rPr>
          <w:sz w:val="24"/>
          <w:szCs w:val="24"/>
        </w:rPr>
        <w:t>моделирование</w:t>
      </w:r>
      <w:proofErr w:type="spellEnd"/>
      <w:r w:rsidRPr="001E35CA">
        <w:rPr>
          <w:sz w:val="24"/>
          <w:szCs w:val="24"/>
        </w:rPr>
        <w:t xml:space="preserve"> в </w:t>
      </w:r>
      <w:proofErr w:type="spellStart"/>
      <w:r w:rsidRPr="001E35CA">
        <w:rPr>
          <w:sz w:val="24"/>
          <w:szCs w:val="24"/>
        </w:rPr>
        <w:t>среде</w:t>
      </w:r>
      <w:proofErr w:type="spellEnd"/>
      <w:r w:rsidRPr="001E35CA">
        <w:rPr>
          <w:sz w:val="24"/>
          <w:szCs w:val="24"/>
        </w:rPr>
        <w:t xml:space="preserve"> </w:t>
      </w:r>
      <w:r w:rsidRPr="001E35CA">
        <w:rPr>
          <w:sz w:val="24"/>
          <w:szCs w:val="24"/>
          <w:lang w:val="en-US"/>
        </w:rPr>
        <w:t>WINDOWS</w:t>
      </w:r>
      <w:r w:rsidRPr="001E35CA">
        <w:rPr>
          <w:sz w:val="24"/>
          <w:szCs w:val="24"/>
        </w:rPr>
        <w:t xml:space="preserve"> / </w:t>
      </w:r>
      <w:proofErr w:type="spellStart"/>
      <w:r w:rsidRPr="001E35CA">
        <w:rPr>
          <w:sz w:val="24"/>
          <w:szCs w:val="24"/>
        </w:rPr>
        <w:t>Практическое</w:t>
      </w:r>
      <w:proofErr w:type="spellEnd"/>
      <w:r w:rsidRPr="001E35CA">
        <w:rPr>
          <w:sz w:val="24"/>
          <w:szCs w:val="24"/>
        </w:rPr>
        <w:t xml:space="preserve"> </w:t>
      </w:r>
      <w:proofErr w:type="spellStart"/>
      <w:r w:rsidRPr="001E35CA">
        <w:rPr>
          <w:sz w:val="24"/>
          <w:szCs w:val="24"/>
        </w:rPr>
        <w:t>пособие</w:t>
      </w:r>
      <w:proofErr w:type="spellEnd"/>
      <w:r w:rsidRPr="001E35CA">
        <w:rPr>
          <w:sz w:val="24"/>
          <w:szCs w:val="24"/>
        </w:rPr>
        <w:t xml:space="preserve">. – СПб.: КОРОНА </w:t>
      </w:r>
      <w:proofErr w:type="spellStart"/>
      <w:r w:rsidRPr="001E35CA">
        <w:rPr>
          <w:sz w:val="24"/>
          <w:szCs w:val="24"/>
        </w:rPr>
        <w:t>принт</w:t>
      </w:r>
      <w:proofErr w:type="spellEnd"/>
      <w:r w:rsidRPr="001E35CA">
        <w:rPr>
          <w:sz w:val="24"/>
          <w:szCs w:val="24"/>
        </w:rPr>
        <w:t>, 1999. – 288 с.</w:t>
      </w:r>
    </w:p>
    <w:p w14:paraId="3F2CD657" w14:textId="77777777" w:rsidR="002E4747" w:rsidRPr="001E35CA" w:rsidRDefault="002E4747" w:rsidP="003328B7">
      <w:pPr>
        <w:tabs>
          <w:tab w:val="left" w:pos="-180"/>
        </w:tabs>
        <w:ind w:firstLine="709"/>
        <w:jc w:val="both"/>
        <w:rPr>
          <w:sz w:val="24"/>
          <w:szCs w:val="24"/>
          <w:lang w:eastAsia="ru-RU"/>
        </w:rPr>
      </w:pPr>
      <w:r w:rsidRPr="001E35CA">
        <w:rPr>
          <w:sz w:val="24"/>
          <w:szCs w:val="24"/>
          <w:lang w:eastAsia="ru-RU"/>
        </w:rPr>
        <w:t xml:space="preserve">2. </w:t>
      </w:r>
      <w:proofErr w:type="spellStart"/>
      <w:r w:rsidRPr="001E35CA">
        <w:rPr>
          <w:sz w:val="24"/>
          <w:szCs w:val="24"/>
        </w:rPr>
        <w:t>Гультярев</w:t>
      </w:r>
      <w:proofErr w:type="spellEnd"/>
      <w:r w:rsidRPr="001E35CA">
        <w:rPr>
          <w:sz w:val="24"/>
          <w:szCs w:val="24"/>
        </w:rPr>
        <w:t xml:space="preserve"> А. </w:t>
      </w:r>
      <w:proofErr w:type="spellStart"/>
      <w:r w:rsidRPr="001E35CA">
        <w:rPr>
          <w:sz w:val="24"/>
          <w:szCs w:val="24"/>
        </w:rPr>
        <w:t>Визуальное</w:t>
      </w:r>
      <w:proofErr w:type="spellEnd"/>
      <w:r w:rsidRPr="001E35CA">
        <w:rPr>
          <w:sz w:val="24"/>
          <w:szCs w:val="24"/>
        </w:rPr>
        <w:t xml:space="preserve"> </w:t>
      </w:r>
      <w:proofErr w:type="spellStart"/>
      <w:r w:rsidRPr="001E35CA">
        <w:rPr>
          <w:sz w:val="24"/>
          <w:szCs w:val="24"/>
        </w:rPr>
        <w:t>моделироаниев</w:t>
      </w:r>
      <w:proofErr w:type="spellEnd"/>
      <w:r w:rsidRPr="001E35CA">
        <w:rPr>
          <w:sz w:val="24"/>
          <w:szCs w:val="24"/>
        </w:rPr>
        <w:t xml:space="preserve"> </w:t>
      </w:r>
      <w:proofErr w:type="spellStart"/>
      <w:r w:rsidRPr="001E35CA">
        <w:rPr>
          <w:sz w:val="24"/>
          <w:szCs w:val="24"/>
        </w:rPr>
        <w:t>среде</w:t>
      </w:r>
      <w:proofErr w:type="spellEnd"/>
      <w:r w:rsidRPr="001E35CA">
        <w:rPr>
          <w:sz w:val="24"/>
          <w:szCs w:val="24"/>
        </w:rPr>
        <w:t xml:space="preserve"> </w:t>
      </w:r>
      <w:r w:rsidRPr="001E35CA">
        <w:rPr>
          <w:sz w:val="24"/>
          <w:szCs w:val="24"/>
          <w:lang w:val="en-US"/>
        </w:rPr>
        <w:t>MATLAB</w:t>
      </w:r>
      <w:r w:rsidRPr="001E35CA">
        <w:rPr>
          <w:sz w:val="24"/>
          <w:szCs w:val="24"/>
        </w:rPr>
        <w:t xml:space="preserve"> / </w:t>
      </w:r>
      <w:proofErr w:type="spellStart"/>
      <w:r w:rsidRPr="001E35CA">
        <w:rPr>
          <w:sz w:val="24"/>
          <w:szCs w:val="24"/>
        </w:rPr>
        <w:t>Учебный</w:t>
      </w:r>
      <w:proofErr w:type="spellEnd"/>
      <w:r w:rsidRPr="001E35CA">
        <w:rPr>
          <w:sz w:val="24"/>
          <w:szCs w:val="24"/>
        </w:rPr>
        <w:t xml:space="preserve"> курс. – СПб.: </w:t>
      </w:r>
      <w:proofErr w:type="spellStart"/>
      <w:r w:rsidRPr="001E35CA">
        <w:rPr>
          <w:sz w:val="24"/>
          <w:szCs w:val="24"/>
        </w:rPr>
        <w:t>Питер</w:t>
      </w:r>
      <w:proofErr w:type="spellEnd"/>
      <w:r w:rsidRPr="001E35CA">
        <w:rPr>
          <w:sz w:val="24"/>
          <w:szCs w:val="24"/>
        </w:rPr>
        <w:t>, 2000. – 432 с.</w:t>
      </w:r>
    </w:p>
    <w:p w14:paraId="3627AA96" w14:textId="77777777" w:rsidR="002E4747" w:rsidRPr="001E35CA" w:rsidRDefault="002E4747" w:rsidP="001E35CA">
      <w:pPr>
        <w:pStyle w:val="af1"/>
        <w:spacing w:line="240" w:lineRule="auto"/>
        <w:rPr>
          <w:sz w:val="24"/>
          <w:lang w:val="ru-RU"/>
        </w:rPr>
      </w:pPr>
      <w:r w:rsidRPr="001E35CA">
        <w:rPr>
          <w:sz w:val="24"/>
        </w:rPr>
        <w:t xml:space="preserve">3. </w:t>
      </w:r>
      <w:r w:rsidRPr="001E35CA">
        <w:rPr>
          <w:sz w:val="24"/>
          <w:lang w:val="ru-RU"/>
        </w:rPr>
        <w:t xml:space="preserve">Дьяконов В.П., Пеньков А.А. </w:t>
      </w:r>
      <w:r w:rsidRPr="001E35CA">
        <w:rPr>
          <w:sz w:val="24"/>
          <w:lang w:val="en-US"/>
        </w:rPr>
        <w:t>MATLAB</w:t>
      </w:r>
      <w:r w:rsidRPr="001E35CA">
        <w:rPr>
          <w:sz w:val="24"/>
          <w:lang w:val="ru-RU"/>
        </w:rPr>
        <w:t xml:space="preserve"> и </w:t>
      </w:r>
      <w:r w:rsidRPr="001E35CA">
        <w:rPr>
          <w:sz w:val="24"/>
          <w:lang w:val="en-US"/>
        </w:rPr>
        <w:t>Simulink</w:t>
      </w:r>
      <w:r w:rsidRPr="001E35CA">
        <w:rPr>
          <w:sz w:val="24"/>
          <w:lang w:val="ru-RU"/>
        </w:rPr>
        <w:t xml:space="preserve"> в электроэнергетике. Справочник. – М: Горячая линия – Телеком, 2009. – 816 с.</w:t>
      </w:r>
    </w:p>
    <w:p w14:paraId="2AC8144F" w14:textId="77777777" w:rsidR="002E4747" w:rsidRPr="001E35CA" w:rsidRDefault="002E4747" w:rsidP="001E35CA">
      <w:pPr>
        <w:pStyle w:val="af1"/>
        <w:tabs>
          <w:tab w:val="right" w:pos="9639"/>
        </w:tabs>
        <w:spacing w:line="240" w:lineRule="auto"/>
        <w:rPr>
          <w:sz w:val="24"/>
          <w:lang w:val="ru-RU"/>
        </w:rPr>
      </w:pPr>
      <w:r w:rsidRPr="001E35CA">
        <w:rPr>
          <w:sz w:val="24"/>
        </w:rPr>
        <w:t xml:space="preserve">4. </w:t>
      </w:r>
      <w:proofErr w:type="spellStart"/>
      <w:r w:rsidRPr="001E35CA">
        <w:rPr>
          <w:sz w:val="24"/>
        </w:rPr>
        <w:t>Черных</w:t>
      </w:r>
      <w:proofErr w:type="spellEnd"/>
      <w:r w:rsidRPr="001E35CA">
        <w:rPr>
          <w:sz w:val="24"/>
        </w:rPr>
        <w:t xml:space="preserve"> И.В. </w:t>
      </w:r>
      <w:proofErr w:type="spellStart"/>
      <w:r w:rsidRPr="001E35CA">
        <w:rPr>
          <w:sz w:val="24"/>
        </w:rPr>
        <w:t>Моделирование</w:t>
      </w:r>
      <w:proofErr w:type="spellEnd"/>
      <w:r w:rsidRPr="001E35CA">
        <w:rPr>
          <w:sz w:val="24"/>
        </w:rPr>
        <w:t xml:space="preserve"> </w:t>
      </w:r>
      <w:proofErr w:type="spellStart"/>
      <w:r w:rsidRPr="001E35CA">
        <w:rPr>
          <w:sz w:val="24"/>
        </w:rPr>
        <w:t>электротехнических</w:t>
      </w:r>
      <w:proofErr w:type="spellEnd"/>
      <w:r w:rsidRPr="001E35CA">
        <w:rPr>
          <w:sz w:val="24"/>
        </w:rPr>
        <w:t xml:space="preserve"> </w:t>
      </w:r>
      <w:proofErr w:type="spellStart"/>
      <w:r w:rsidRPr="001E35CA">
        <w:rPr>
          <w:sz w:val="24"/>
        </w:rPr>
        <w:t>устройств</w:t>
      </w:r>
      <w:proofErr w:type="spellEnd"/>
      <w:r w:rsidRPr="001E35CA">
        <w:rPr>
          <w:sz w:val="24"/>
        </w:rPr>
        <w:t xml:space="preserve"> в MATLAB, </w:t>
      </w:r>
      <w:proofErr w:type="spellStart"/>
      <w:r w:rsidRPr="001E35CA">
        <w:rPr>
          <w:sz w:val="24"/>
        </w:rPr>
        <w:t>SimPowerSystems</w:t>
      </w:r>
      <w:proofErr w:type="spellEnd"/>
      <w:r w:rsidRPr="001E35CA">
        <w:rPr>
          <w:sz w:val="24"/>
        </w:rPr>
        <w:t xml:space="preserve"> и </w:t>
      </w:r>
      <w:proofErr w:type="spellStart"/>
      <w:r w:rsidRPr="001E35CA">
        <w:rPr>
          <w:sz w:val="24"/>
        </w:rPr>
        <w:t>Simulink</w:t>
      </w:r>
      <w:proofErr w:type="spellEnd"/>
      <w:r w:rsidRPr="001E35CA">
        <w:rPr>
          <w:sz w:val="24"/>
        </w:rPr>
        <w:t>. – М.: ДМК Пресс; СПб.:</w:t>
      </w:r>
      <w:proofErr w:type="spellStart"/>
      <w:r w:rsidRPr="001E35CA">
        <w:rPr>
          <w:sz w:val="24"/>
        </w:rPr>
        <w:t>Питер</w:t>
      </w:r>
      <w:proofErr w:type="spellEnd"/>
      <w:r w:rsidRPr="001E35CA">
        <w:rPr>
          <w:sz w:val="24"/>
        </w:rPr>
        <w:t>, 2008. – 288</w:t>
      </w:r>
      <w:r w:rsidRPr="001E35CA">
        <w:rPr>
          <w:sz w:val="24"/>
          <w:lang w:val="ru-RU"/>
        </w:rPr>
        <w:t xml:space="preserve"> </w:t>
      </w:r>
      <w:r w:rsidRPr="001E35CA">
        <w:rPr>
          <w:sz w:val="24"/>
        </w:rPr>
        <w:t>с.</w:t>
      </w:r>
    </w:p>
    <w:p w14:paraId="58BFF00B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b/>
          <w:bCs/>
          <w:sz w:val="24"/>
          <w:szCs w:val="24"/>
          <w:lang w:eastAsia="ru-RU"/>
        </w:rPr>
      </w:pPr>
    </w:p>
    <w:p w14:paraId="5668AB90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b/>
          <w:bCs/>
          <w:sz w:val="24"/>
          <w:szCs w:val="24"/>
          <w:lang w:eastAsia="ru-RU"/>
        </w:rPr>
      </w:pPr>
      <w:r w:rsidRPr="000313A4">
        <w:rPr>
          <w:b/>
          <w:bCs/>
          <w:sz w:val="24"/>
          <w:szCs w:val="24"/>
          <w:lang w:eastAsia="ru-RU"/>
        </w:rPr>
        <w:t>Допоміжна література:</w:t>
      </w:r>
    </w:p>
    <w:p w14:paraId="088A9DCA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sz w:val="24"/>
          <w:szCs w:val="24"/>
          <w:lang w:eastAsia="ru-RU"/>
        </w:rPr>
      </w:pPr>
    </w:p>
    <w:p w14:paraId="48D40621" w14:textId="77777777" w:rsidR="002E4747" w:rsidRPr="002D2733" w:rsidRDefault="002E4747" w:rsidP="003328B7">
      <w:pPr>
        <w:tabs>
          <w:tab w:val="left" w:pos="-180"/>
        </w:tabs>
        <w:ind w:firstLine="709"/>
        <w:jc w:val="both"/>
        <w:rPr>
          <w:sz w:val="24"/>
          <w:szCs w:val="24"/>
          <w:lang w:eastAsia="ru-RU"/>
        </w:rPr>
      </w:pPr>
      <w:r w:rsidRPr="002D2733">
        <w:rPr>
          <w:sz w:val="24"/>
          <w:szCs w:val="24"/>
          <w:lang w:val="ru-RU"/>
        </w:rPr>
        <w:t xml:space="preserve">1. Герман-Галкин С.Г. Компьютерное моделирование полупроводниковых систем в </w:t>
      </w:r>
      <w:r w:rsidRPr="002D2733">
        <w:rPr>
          <w:sz w:val="24"/>
          <w:szCs w:val="24"/>
          <w:lang w:val="en-US"/>
        </w:rPr>
        <w:t>MATLAB</w:t>
      </w:r>
      <w:r w:rsidRPr="002D2733">
        <w:rPr>
          <w:sz w:val="24"/>
          <w:szCs w:val="24"/>
          <w:lang w:val="ru-RU"/>
        </w:rPr>
        <w:t xml:space="preserve"> 6.0: Учебное пособие. – СПб.: КОРОНА принт, 2001. – 320 с.</w:t>
      </w:r>
    </w:p>
    <w:p w14:paraId="08FBFF3A" w14:textId="77777777" w:rsidR="002E4747" w:rsidRPr="002D2733" w:rsidRDefault="002E4747" w:rsidP="002D2733">
      <w:pPr>
        <w:tabs>
          <w:tab w:val="left" w:pos="-180"/>
        </w:tabs>
        <w:ind w:firstLine="709"/>
        <w:jc w:val="both"/>
        <w:rPr>
          <w:sz w:val="24"/>
          <w:szCs w:val="24"/>
        </w:rPr>
      </w:pPr>
      <w:r w:rsidRPr="002D2733">
        <w:rPr>
          <w:sz w:val="24"/>
          <w:szCs w:val="24"/>
          <w:lang w:eastAsia="ru-RU"/>
        </w:rPr>
        <w:t xml:space="preserve">2. </w:t>
      </w:r>
      <w:r w:rsidRPr="002D2733">
        <w:rPr>
          <w:sz w:val="24"/>
          <w:szCs w:val="24"/>
        </w:rPr>
        <w:t>Герман-</w:t>
      </w:r>
      <w:proofErr w:type="spellStart"/>
      <w:r w:rsidRPr="002D2733">
        <w:rPr>
          <w:sz w:val="24"/>
          <w:szCs w:val="24"/>
        </w:rPr>
        <w:t>Галкин</w:t>
      </w:r>
      <w:proofErr w:type="spellEnd"/>
      <w:r w:rsidRPr="002D2733">
        <w:rPr>
          <w:sz w:val="24"/>
          <w:szCs w:val="24"/>
        </w:rPr>
        <w:t xml:space="preserve"> С.Г. </w:t>
      </w:r>
      <w:proofErr w:type="spellStart"/>
      <w:r w:rsidRPr="002D2733">
        <w:rPr>
          <w:sz w:val="24"/>
          <w:szCs w:val="24"/>
        </w:rPr>
        <w:t>Matlab</w:t>
      </w:r>
      <w:proofErr w:type="spellEnd"/>
      <w:r w:rsidRPr="002D2733">
        <w:rPr>
          <w:sz w:val="24"/>
          <w:szCs w:val="24"/>
        </w:rPr>
        <w:t xml:space="preserve"> &amp; </w:t>
      </w:r>
      <w:proofErr w:type="spellStart"/>
      <w:r w:rsidRPr="002D2733">
        <w:rPr>
          <w:sz w:val="24"/>
          <w:szCs w:val="24"/>
        </w:rPr>
        <w:t>Simulink</w:t>
      </w:r>
      <w:proofErr w:type="spellEnd"/>
      <w:r w:rsidRPr="002D2733">
        <w:rPr>
          <w:sz w:val="24"/>
          <w:szCs w:val="24"/>
        </w:rPr>
        <w:t xml:space="preserve">. </w:t>
      </w:r>
      <w:proofErr w:type="spellStart"/>
      <w:r w:rsidRPr="002D2733">
        <w:rPr>
          <w:sz w:val="24"/>
          <w:szCs w:val="24"/>
        </w:rPr>
        <w:t>Проектирование</w:t>
      </w:r>
      <w:proofErr w:type="spellEnd"/>
      <w:r w:rsidRPr="002D2733">
        <w:rPr>
          <w:sz w:val="24"/>
          <w:szCs w:val="24"/>
        </w:rPr>
        <w:t xml:space="preserve"> </w:t>
      </w:r>
      <w:proofErr w:type="spellStart"/>
      <w:r w:rsidRPr="002D2733">
        <w:rPr>
          <w:sz w:val="24"/>
          <w:szCs w:val="24"/>
        </w:rPr>
        <w:t>мехатронных</w:t>
      </w:r>
      <w:proofErr w:type="spellEnd"/>
      <w:r w:rsidRPr="002D2733">
        <w:rPr>
          <w:sz w:val="24"/>
          <w:szCs w:val="24"/>
        </w:rPr>
        <w:t xml:space="preserve"> систем на ПК. – СПб.: КОРОНА-</w:t>
      </w:r>
      <w:proofErr w:type="spellStart"/>
      <w:r w:rsidRPr="002D2733">
        <w:rPr>
          <w:sz w:val="24"/>
          <w:szCs w:val="24"/>
        </w:rPr>
        <w:t>Век</w:t>
      </w:r>
      <w:proofErr w:type="spellEnd"/>
      <w:r w:rsidRPr="002D2733">
        <w:rPr>
          <w:sz w:val="24"/>
          <w:szCs w:val="24"/>
        </w:rPr>
        <w:t>, 2008. – 368 с.</w:t>
      </w:r>
    </w:p>
    <w:p w14:paraId="467B0260" w14:textId="77777777" w:rsidR="002E4747" w:rsidRPr="002D2733" w:rsidRDefault="002E4747" w:rsidP="002D2733">
      <w:pPr>
        <w:pStyle w:val="af1"/>
        <w:spacing w:line="240" w:lineRule="auto"/>
        <w:rPr>
          <w:sz w:val="24"/>
          <w:lang w:val="ru-RU"/>
        </w:rPr>
      </w:pPr>
      <w:r w:rsidRPr="002D2733">
        <w:rPr>
          <w:sz w:val="24"/>
          <w:lang w:val="ru-RU"/>
        </w:rPr>
        <w:t xml:space="preserve">3. </w:t>
      </w:r>
      <w:proofErr w:type="spellStart"/>
      <w:r w:rsidRPr="002D2733">
        <w:rPr>
          <w:sz w:val="24"/>
        </w:rPr>
        <w:t>Дьяконов</w:t>
      </w:r>
      <w:proofErr w:type="spellEnd"/>
      <w:r w:rsidRPr="002D2733">
        <w:rPr>
          <w:sz w:val="24"/>
        </w:rPr>
        <w:t xml:space="preserve"> В.П. </w:t>
      </w:r>
      <w:proofErr w:type="spellStart"/>
      <w:r w:rsidRPr="002D2733">
        <w:rPr>
          <w:sz w:val="24"/>
        </w:rPr>
        <w:t>Simulink</w:t>
      </w:r>
      <w:proofErr w:type="spellEnd"/>
      <w:r w:rsidRPr="002D2733">
        <w:rPr>
          <w:sz w:val="24"/>
        </w:rPr>
        <w:t xml:space="preserve"> 5/6/7: Самоучитель. – М.: ДМК-Пресс, 2008. – 784 с.</w:t>
      </w:r>
    </w:p>
    <w:p w14:paraId="78170074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sz w:val="24"/>
          <w:szCs w:val="24"/>
          <w:lang w:eastAsia="ru-RU"/>
        </w:rPr>
      </w:pPr>
    </w:p>
    <w:p w14:paraId="25794B58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b/>
          <w:bCs/>
          <w:sz w:val="24"/>
          <w:szCs w:val="24"/>
          <w:lang w:eastAsia="ru-RU"/>
        </w:rPr>
      </w:pPr>
      <w:r w:rsidRPr="000313A4">
        <w:rPr>
          <w:b/>
          <w:bCs/>
          <w:sz w:val="24"/>
          <w:szCs w:val="24"/>
          <w:lang w:eastAsia="ru-RU"/>
        </w:rPr>
        <w:t>Інформаційні ресурси</w:t>
      </w:r>
    </w:p>
    <w:p w14:paraId="394C2358" w14:textId="77777777" w:rsidR="002E4747" w:rsidRPr="000313A4" w:rsidRDefault="002E4747" w:rsidP="00BB137B">
      <w:pPr>
        <w:tabs>
          <w:tab w:val="left" w:pos="-180"/>
        </w:tabs>
        <w:spacing w:line="240" w:lineRule="auto"/>
        <w:ind w:firstLine="709"/>
        <w:rPr>
          <w:sz w:val="24"/>
          <w:szCs w:val="24"/>
          <w:lang w:eastAsia="ru-RU"/>
        </w:rPr>
      </w:pPr>
    </w:p>
    <w:p w14:paraId="38F4BF89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 uk.wikipedia.org – Веб-сайт відомої у світі електронної енциклопедії</w:t>
      </w:r>
    </w:p>
    <w:p w14:paraId="2064B912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http://www.exponenta.ru – Освітній математичний веб-сайт</w:t>
      </w:r>
    </w:p>
    <w:p w14:paraId="531CBA42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http://planetmath.org – Веб-сайт світової математичної енциклопедії</w:t>
      </w:r>
    </w:p>
    <w:p w14:paraId="10226433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http://allmatematika.ru – Математичний форум</w:t>
      </w:r>
    </w:p>
    <w:p w14:paraId="126AB36D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http://www.forum.softweb.ru – Веб-сторінка форуму математичного та інженерного програмного забезпечення</w:t>
      </w:r>
    </w:p>
    <w:p w14:paraId="2272073C" w14:textId="77777777" w:rsidR="002E4747" w:rsidRPr="000313A4" w:rsidRDefault="002E4747" w:rsidP="003328B7">
      <w:pPr>
        <w:tabs>
          <w:tab w:val="left" w:pos="-180"/>
        </w:tabs>
        <w:ind w:firstLine="709"/>
        <w:rPr>
          <w:sz w:val="24"/>
          <w:szCs w:val="24"/>
          <w:lang w:eastAsia="ru-RU"/>
        </w:rPr>
      </w:pPr>
      <w:r w:rsidRPr="000313A4">
        <w:rPr>
          <w:sz w:val="24"/>
          <w:szCs w:val="24"/>
          <w:lang w:eastAsia="ru-RU"/>
        </w:rPr>
        <w:t>http://model.exponenta.ru – Веб-сайт моделювання систем та явищ</w:t>
      </w:r>
    </w:p>
    <w:p w14:paraId="0B8C49D7" w14:textId="77777777" w:rsidR="002E4747" w:rsidRPr="00A965E4" w:rsidRDefault="002E4747" w:rsidP="00BB137B">
      <w:pPr>
        <w:tabs>
          <w:tab w:val="left" w:pos="-180"/>
        </w:tabs>
        <w:spacing w:line="240" w:lineRule="auto"/>
        <w:ind w:firstLine="709"/>
        <w:rPr>
          <w:bCs/>
          <w:sz w:val="26"/>
          <w:szCs w:val="26"/>
          <w:lang w:eastAsia="ru-RU"/>
        </w:rPr>
      </w:pPr>
    </w:p>
    <w:p w14:paraId="1FF963B2" w14:textId="77777777" w:rsidR="002E4747" w:rsidRPr="00AA6B23" w:rsidRDefault="002E4747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lastRenderedPageBreak/>
        <w:t>Навчальний контент</w:t>
      </w:r>
    </w:p>
    <w:p w14:paraId="3D726C0C" w14:textId="77777777" w:rsidR="002E4747" w:rsidRPr="004472C0" w:rsidRDefault="002E4747" w:rsidP="00081C7E">
      <w:pPr>
        <w:pStyle w:val="1"/>
        <w:spacing w:line="240" w:lineRule="auto"/>
        <w:ind w:hanging="2062"/>
      </w:pPr>
      <w:r>
        <w:t>Методика</w:t>
      </w:r>
      <w:r w:rsidRPr="00F51B26">
        <w:t xml:space="preserve"> опанування </w:t>
      </w:r>
      <w:r>
        <w:t xml:space="preserve">навчальної </w:t>
      </w:r>
      <w:r w:rsidRPr="004472C0">
        <w:t>дисципліни</w:t>
      </w:r>
      <w:r>
        <w:t xml:space="preserve"> (освітнього компонента)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9069"/>
      </w:tblGrid>
      <w:tr w:rsidR="00081C7E" w:rsidRPr="0007150E" w14:paraId="2C21F599" w14:textId="77777777" w:rsidTr="00081C7E">
        <w:trPr>
          <w:trHeight w:val="714"/>
        </w:trPr>
        <w:tc>
          <w:tcPr>
            <w:tcW w:w="854" w:type="dxa"/>
            <w:vAlign w:val="center"/>
          </w:tcPr>
          <w:p w14:paraId="69A7CDAA" w14:textId="77777777" w:rsidR="00081C7E" w:rsidRPr="0007150E" w:rsidRDefault="00081C7E" w:rsidP="00AF4084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07150E">
              <w:rPr>
                <w:b/>
                <w:i/>
                <w:iCs/>
                <w:sz w:val="24"/>
                <w:szCs w:val="24"/>
              </w:rPr>
              <w:t>Тиж</w:t>
            </w:r>
            <w:proofErr w:type="spellEnd"/>
            <w:r w:rsidRPr="0007150E">
              <w:rPr>
                <w:b/>
                <w:i/>
                <w:iCs/>
                <w:sz w:val="24"/>
                <w:szCs w:val="24"/>
              </w:rPr>
              <w:t>-</w:t>
            </w:r>
          </w:p>
          <w:p w14:paraId="6589F3A2" w14:textId="77777777" w:rsidR="00081C7E" w:rsidRPr="0007150E" w:rsidRDefault="00081C7E" w:rsidP="00AF40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150E">
              <w:rPr>
                <w:b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9069" w:type="dxa"/>
            <w:vAlign w:val="center"/>
          </w:tcPr>
          <w:p w14:paraId="785477DF" w14:textId="77777777" w:rsidR="00081C7E" w:rsidRPr="0007150E" w:rsidRDefault="00081C7E" w:rsidP="00AF40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150E">
              <w:rPr>
                <w:b/>
                <w:i/>
                <w:iCs/>
                <w:sz w:val="24"/>
                <w:szCs w:val="24"/>
              </w:rPr>
              <w:t>Зміст навчальної роботи</w:t>
            </w:r>
          </w:p>
        </w:tc>
      </w:tr>
      <w:tr w:rsidR="00081C7E" w:rsidRPr="0007150E" w14:paraId="5FF3661E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2DD7B8D6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1-2</w:t>
            </w:r>
          </w:p>
        </w:tc>
        <w:tc>
          <w:tcPr>
            <w:tcW w:w="9069" w:type="dxa"/>
            <w:vAlign w:val="center"/>
          </w:tcPr>
          <w:p w14:paraId="47DAC3CE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1. </w:t>
            </w:r>
            <w:r w:rsidRPr="002D2733">
              <w:rPr>
                <w:sz w:val="24"/>
                <w:szCs w:val="24"/>
              </w:rPr>
              <w:t>Предмет та структура курсу, методика викладання та оцінки знань.</w:t>
            </w:r>
          </w:p>
          <w:p w14:paraId="2E969C6A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81C7E" w:rsidRPr="0007150E" w14:paraId="64968AD6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17A17474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3-4</w:t>
            </w:r>
          </w:p>
        </w:tc>
        <w:tc>
          <w:tcPr>
            <w:tcW w:w="9069" w:type="dxa"/>
            <w:vAlign w:val="center"/>
          </w:tcPr>
          <w:p w14:paraId="27FD3AAB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2. </w:t>
            </w:r>
            <w:r>
              <w:rPr>
                <w:sz w:val="24"/>
                <w:szCs w:val="24"/>
              </w:rPr>
              <w:t>Основні поняття теорії математичного моделювання. Основи технології математичного моделювання.</w:t>
            </w:r>
          </w:p>
          <w:p w14:paraId="38C07243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sz w:val="24"/>
                <w:szCs w:val="24"/>
              </w:rPr>
              <w:t>1</w:t>
            </w:r>
            <w:r w:rsidRPr="0007150E">
              <w:rPr>
                <w:b/>
                <w:sz w:val="24"/>
                <w:szCs w:val="24"/>
              </w:rPr>
              <w:t xml:space="preserve">. </w:t>
            </w:r>
            <w:r w:rsidRPr="00C86423">
              <w:rPr>
                <w:sz w:val="24"/>
                <w:szCs w:val="24"/>
              </w:rPr>
              <w:t>Принцип побудови математичних моделей для дослідження електромеханічних систем.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1C7E" w:rsidRPr="0007150E" w14:paraId="45015D85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7E591E49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5-6</w:t>
            </w:r>
          </w:p>
        </w:tc>
        <w:tc>
          <w:tcPr>
            <w:tcW w:w="9069" w:type="dxa"/>
            <w:vAlign w:val="center"/>
          </w:tcPr>
          <w:p w14:paraId="3BEBE1F6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3. </w:t>
            </w:r>
            <w:r>
              <w:rPr>
                <w:sz w:val="24"/>
                <w:szCs w:val="24"/>
              </w:rPr>
              <w:t xml:space="preserve">Область застосування й класифікація математичних моделей. </w:t>
            </w:r>
            <w:proofErr w:type="spellStart"/>
            <w:r>
              <w:rPr>
                <w:sz w:val="24"/>
                <w:szCs w:val="24"/>
              </w:rPr>
              <w:t>Моднлювання</w:t>
            </w:r>
            <w:proofErr w:type="spellEnd"/>
            <w:r>
              <w:rPr>
                <w:sz w:val="24"/>
                <w:szCs w:val="24"/>
              </w:rPr>
              <w:t xml:space="preserve"> випадкових факторів.</w:t>
            </w:r>
          </w:p>
          <w:p w14:paraId="6348758E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1C7E" w:rsidRPr="0007150E" w14:paraId="210EC246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606D8C5C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7-8</w:t>
            </w:r>
          </w:p>
        </w:tc>
        <w:tc>
          <w:tcPr>
            <w:tcW w:w="9069" w:type="dxa"/>
            <w:vAlign w:val="center"/>
          </w:tcPr>
          <w:p w14:paraId="65AE857A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4. </w:t>
            </w:r>
            <w:r w:rsidRPr="005A53CB">
              <w:rPr>
                <w:sz w:val="24"/>
                <w:szCs w:val="24"/>
              </w:rPr>
              <w:t>Управління модельним часом. Види паралельних процесів в складних електроенергетичних системах.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3439446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Практичне заняття 2</w:t>
            </w:r>
            <w:r w:rsidRPr="0007150E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Математична модель підйомної установки з регульованим електроприводом за системами ТП-Д та ПЧ-АД.</w:t>
            </w:r>
          </w:p>
        </w:tc>
      </w:tr>
      <w:tr w:rsidR="00081C7E" w:rsidRPr="0007150E" w14:paraId="0FC5F7AE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4E3FAAE8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9-10</w:t>
            </w:r>
          </w:p>
        </w:tc>
        <w:tc>
          <w:tcPr>
            <w:tcW w:w="9069" w:type="dxa"/>
            <w:vAlign w:val="center"/>
          </w:tcPr>
          <w:p w14:paraId="7B8C57F3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5. </w:t>
            </w:r>
            <w:r w:rsidRPr="005A53CB">
              <w:rPr>
                <w:sz w:val="24"/>
                <w:szCs w:val="24"/>
              </w:rPr>
              <w:t>Методи опису паралельних процесів в електротехнічних комплексах</w:t>
            </w:r>
            <w:r>
              <w:rPr>
                <w:sz w:val="24"/>
                <w:szCs w:val="24"/>
              </w:rPr>
              <w:t xml:space="preserve"> та язиках моделювання.</w:t>
            </w:r>
          </w:p>
          <w:p w14:paraId="52170508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81C7E" w:rsidRPr="0007150E" w14:paraId="6D670BC4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38BB891B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11-12</w:t>
            </w:r>
          </w:p>
        </w:tc>
        <w:tc>
          <w:tcPr>
            <w:tcW w:w="9069" w:type="dxa"/>
            <w:vAlign w:val="center"/>
          </w:tcPr>
          <w:p w14:paraId="0D87A1CF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6. </w:t>
            </w:r>
            <w:r w:rsidRPr="00FD7AD6">
              <w:rPr>
                <w:sz w:val="24"/>
                <w:szCs w:val="24"/>
              </w:rPr>
              <w:t>Застосування мережевих моделей для опису паралельних процесів.</w:t>
            </w:r>
          </w:p>
          <w:p w14:paraId="2757433D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sz w:val="24"/>
                <w:szCs w:val="24"/>
              </w:rPr>
              <w:t>3</w:t>
            </w:r>
            <w:r w:rsidRPr="0007150E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Математична модель конвеєрної установки з регульованим електроприводом за системами АВК та ПЧ-АД.</w:t>
            </w:r>
            <w:r w:rsidRPr="0007150E">
              <w:rPr>
                <w:sz w:val="24"/>
                <w:szCs w:val="24"/>
              </w:rPr>
              <w:t>.</w:t>
            </w:r>
          </w:p>
          <w:p w14:paraId="59BB481C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1C7E" w:rsidRPr="0007150E" w14:paraId="15EB733E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253B5E2F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13-14</w:t>
            </w:r>
          </w:p>
        </w:tc>
        <w:tc>
          <w:tcPr>
            <w:tcW w:w="9069" w:type="dxa"/>
            <w:vAlign w:val="center"/>
          </w:tcPr>
          <w:p w14:paraId="7198EDD7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7. </w:t>
            </w:r>
            <w:r>
              <w:rPr>
                <w:sz w:val="24"/>
                <w:szCs w:val="24"/>
              </w:rPr>
              <w:t xml:space="preserve">Стратегічне планування математичного експерименту. Тактичне планування. </w:t>
            </w:r>
          </w:p>
          <w:p w14:paraId="12E936DC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1C7E" w:rsidRPr="0007150E" w14:paraId="419BC807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04B0C65A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15-16</w:t>
            </w:r>
          </w:p>
        </w:tc>
        <w:tc>
          <w:tcPr>
            <w:tcW w:w="9069" w:type="dxa"/>
            <w:vAlign w:val="center"/>
          </w:tcPr>
          <w:p w14:paraId="0CB62059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8. </w:t>
            </w:r>
            <w:r w:rsidRPr="00FD7AD6">
              <w:rPr>
                <w:sz w:val="24"/>
                <w:szCs w:val="24"/>
              </w:rPr>
              <w:t>Оцінка якості математичних моделей електроенергетичних систем та електротехнічних комплексів.</w:t>
            </w:r>
          </w:p>
          <w:p w14:paraId="4203ABE8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Практичне заняття 4</w:t>
            </w:r>
            <w:r w:rsidRPr="0007150E">
              <w:rPr>
                <w:b/>
                <w:sz w:val="24"/>
                <w:szCs w:val="24"/>
              </w:rPr>
              <w:t>.</w:t>
            </w:r>
            <w:r w:rsidRPr="000313A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Математична модель насосної установки з регульованим електроприводом за системами АВК та ПЧ-АД. </w:t>
            </w:r>
          </w:p>
        </w:tc>
      </w:tr>
      <w:tr w:rsidR="00081C7E" w:rsidRPr="0007150E" w14:paraId="1BCBEC6F" w14:textId="77777777" w:rsidTr="00081C7E">
        <w:trPr>
          <w:trHeight w:val="837"/>
        </w:trPr>
        <w:tc>
          <w:tcPr>
            <w:tcW w:w="854" w:type="dxa"/>
            <w:vAlign w:val="center"/>
          </w:tcPr>
          <w:p w14:paraId="10557F07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150E">
              <w:rPr>
                <w:sz w:val="24"/>
                <w:szCs w:val="24"/>
              </w:rPr>
              <w:t>17-18</w:t>
            </w:r>
          </w:p>
        </w:tc>
        <w:tc>
          <w:tcPr>
            <w:tcW w:w="9069" w:type="dxa"/>
            <w:vAlign w:val="center"/>
          </w:tcPr>
          <w:p w14:paraId="3AF6E8CA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Лекція 9. </w:t>
            </w:r>
            <w:r>
              <w:rPr>
                <w:sz w:val="24"/>
                <w:szCs w:val="24"/>
              </w:rPr>
              <w:t>Підбір параметрів розподілів. Оцінка впливу та взаємозв’язку основних факторів.</w:t>
            </w:r>
          </w:p>
          <w:p w14:paraId="2D4D5E88" w14:textId="77777777" w:rsidR="00081C7E" w:rsidRPr="0007150E" w:rsidRDefault="00081C7E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7150E">
              <w:rPr>
                <w:b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sz w:val="24"/>
                <w:szCs w:val="24"/>
              </w:rPr>
              <w:t>5</w:t>
            </w:r>
            <w:r w:rsidRPr="0007150E">
              <w:rPr>
                <w:b/>
                <w:sz w:val="24"/>
                <w:szCs w:val="24"/>
              </w:rPr>
              <w:t>.</w:t>
            </w:r>
            <w:r w:rsidRPr="000313A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Математична модель вентиляційної установки з регульованим електроприводом за системами АТК та ПЧ-АД.</w:t>
            </w:r>
          </w:p>
        </w:tc>
      </w:tr>
    </w:tbl>
    <w:p w14:paraId="793A0FB3" w14:textId="77777777" w:rsidR="002E4747" w:rsidRPr="004472C0" w:rsidRDefault="002E4747" w:rsidP="004A6336">
      <w:pPr>
        <w:pStyle w:val="1"/>
        <w:spacing w:line="240" w:lineRule="auto"/>
      </w:pPr>
      <w:r w:rsidRPr="004472C0">
        <w:t>Самостійна робота студента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663"/>
        <w:gridCol w:w="2126"/>
      </w:tblGrid>
      <w:tr w:rsidR="002E4747" w:rsidRPr="0007150E" w14:paraId="70FB9782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3793AC4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3" w:type="dxa"/>
            <w:vAlign w:val="center"/>
          </w:tcPr>
          <w:p w14:paraId="1CD04B0B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2126" w:type="dxa"/>
            <w:vAlign w:val="center"/>
          </w:tcPr>
          <w:p w14:paraId="7DDBB6AA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Кількість годин СРС</w:t>
            </w:r>
          </w:p>
        </w:tc>
      </w:tr>
      <w:tr w:rsidR="002E4747" w:rsidRPr="0007150E" w14:paraId="6B6FE648" w14:textId="77777777" w:rsidTr="00B034A5">
        <w:trPr>
          <w:trHeight w:val="20"/>
        </w:trPr>
        <w:tc>
          <w:tcPr>
            <w:tcW w:w="850" w:type="dxa"/>
            <w:vAlign w:val="center"/>
          </w:tcPr>
          <w:p w14:paraId="7EF04AE3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14:paraId="6375DF9F" w14:textId="77777777" w:rsidR="002E4747" w:rsidRPr="000313A4" w:rsidRDefault="002E4747" w:rsidP="00AF4084">
            <w:pPr>
              <w:spacing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>Тема 1.1.</w:t>
            </w:r>
            <w:r w:rsidRPr="000313A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Роль математичного моделювання в процесі прийняття рішень.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[1-2]</w:t>
            </w:r>
          </w:p>
        </w:tc>
        <w:tc>
          <w:tcPr>
            <w:tcW w:w="2126" w:type="dxa"/>
            <w:vAlign w:val="center"/>
          </w:tcPr>
          <w:p w14:paraId="3C10CC06" w14:textId="53276131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E4747" w:rsidRPr="0007150E" w14:paraId="4DA69D39" w14:textId="77777777" w:rsidTr="00B034A5">
        <w:trPr>
          <w:trHeight w:val="20"/>
        </w:trPr>
        <w:tc>
          <w:tcPr>
            <w:tcW w:w="850" w:type="dxa"/>
            <w:vAlign w:val="center"/>
          </w:tcPr>
          <w:p w14:paraId="3EE24BC5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vAlign w:val="center"/>
          </w:tcPr>
          <w:p w14:paraId="0A81A8E6" w14:textId="77777777" w:rsidR="002E4747" w:rsidRPr="000313A4" w:rsidRDefault="002E4747" w:rsidP="00AF4084">
            <w:pPr>
              <w:spacing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>Тема 1.2.</w:t>
            </w:r>
            <w:r w:rsidRPr="000313A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Основи технології математичного моделювання</w:t>
            </w:r>
            <w:r w:rsidRPr="000313A4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[1-2]</w:t>
            </w:r>
          </w:p>
        </w:tc>
        <w:tc>
          <w:tcPr>
            <w:tcW w:w="2126" w:type="dxa"/>
            <w:vAlign w:val="center"/>
          </w:tcPr>
          <w:p w14:paraId="2B393B59" w14:textId="2D129233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E4747" w:rsidRPr="0007150E" w14:paraId="7E911606" w14:textId="77777777" w:rsidTr="00B034A5">
        <w:trPr>
          <w:trHeight w:val="20"/>
        </w:trPr>
        <w:tc>
          <w:tcPr>
            <w:tcW w:w="850" w:type="dxa"/>
            <w:vAlign w:val="center"/>
          </w:tcPr>
          <w:p w14:paraId="0BEA7006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vAlign w:val="center"/>
          </w:tcPr>
          <w:p w14:paraId="3BD84144" w14:textId="77777777" w:rsidR="002E4747" w:rsidRPr="000313A4" w:rsidRDefault="002E4747" w:rsidP="00AF408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13A4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Чисельні методи в електроенергетиці.    Обробка даних. Типові засоби програмування.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313A4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0313A4">
              <w:rPr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724C922F" w14:textId="00917300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E4747" w:rsidRPr="0007150E" w14:paraId="7C916271" w14:textId="77777777" w:rsidTr="00B034A5">
        <w:trPr>
          <w:trHeight w:val="20"/>
        </w:trPr>
        <w:tc>
          <w:tcPr>
            <w:tcW w:w="850" w:type="dxa"/>
            <w:vAlign w:val="center"/>
          </w:tcPr>
          <w:p w14:paraId="1F06D540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14:paraId="642FAF78" w14:textId="77777777" w:rsidR="002E4747" w:rsidRPr="000313A4" w:rsidRDefault="002E4747" w:rsidP="00AF4084">
            <w:pPr>
              <w:spacing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Види паралельних процесів. Методи опису паралельних процесів.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[1-2]</w:t>
            </w:r>
          </w:p>
        </w:tc>
        <w:tc>
          <w:tcPr>
            <w:tcW w:w="2126" w:type="dxa"/>
            <w:vAlign w:val="center"/>
          </w:tcPr>
          <w:p w14:paraId="146B89C7" w14:textId="73991E48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E4747" w:rsidRPr="0007150E" w14:paraId="064128CA" w14:textId="77777777" w:rsidTr="00B034A5">
        <w:trPr>
          <w:trHeight w:val="20"/>
        </w:trPr>
        <w:tc>
          <w:tcPr>
            <w:tcW w:w="850" w:type="dxa"/>
            <w:vAlign w:val="center"/>
          </w:tcPr>
          <w:p w14:paraId="707A905E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14:paraId="29016827" w14:textId="77777777" w:rsidR="002E4747" w:rsidRPr="000313A4" w:rsidRDefault="002E4747" w:rsidP="00AF408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0313A4">
              <w:rPr>
                <w:bCs/>
                <w:sz w:val="24"/>
                <w:szCs w:val="24"/>
                <w:u w:val="single"/>
                <w:lang w:eastAsia="ru-RU"/>
              </w:rPr>
              <w:t xml:space="preserve">Тема 2.3. </w:t>
            </w:r>
            <w:r>
              <w:rPr>
                <w:bCs/>
                <w:sz w:val="24"/>
                <w:szCs w:val="24"/>
                <w:lang w:eastAsia="ru-RU"/>
              </w:rPr>
              <w:t xml:space="preserve">Цілі планування експериментів. Стратегічне й тактичне планування математичного експерименту.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[1-2]</w:t>
            </w:r>
          </w:p>
        </w:tc>
        <w:tc>
          <w:tcPr>
            <w:tcW w:w="2126" w:type="dxa"/>
            <w:vAlign w:val="center"/>
          </w:tcPr>
          <w:p w14:paraId="36055957" w14:textId="2A86F1B1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E4747" w:rsidRPr="0007150E" w14:paraId="07396DA7" w14:textId="77777777" w:rsidTr="00B034A5">
        <w:trPr>
          <w:trHeight w:val="20"/>
        </w:trPr>
        <w:tc>
          <w:tcPr>
            <w:tcW w:w="850" w:type="dxa"/>
            <w:vAlign w:val="center"/>
          </w:tcPr>
          <w:p w14:paraId="0CC67A1E" w14:textId="77777777" w:rsidR="002E4747" w:rsidRPr="000313A4" w:rsidRDefault="002E4747" w:rsidP="00AF408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13A4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3" w:type="dxa"/>
            <w:vAlign w:val="center"/>
          </w:tcPr>
          <w:p w14:paraId="3547953C" w14:textId="77777777" w:rsidR="002E4747" w:rsidRPr="000313A4" w:rsidRDefault="002E4747" w:rsidP="00AF40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313A4">
              <w:rPr>
                <w:bCs/>
                <w:sz w:val="24"/>
                <w:szCs w:val="24"/>
                <w:u w:val="single"/>
                <w:lang w:eastAsia="ru-RU"/>
              </w:rPr>
              <w:t xml:space="preserve">Тема 2.4. </w:t>
            </w:r>
            <w:r>
              <w:rPr>
                <w:bCs/>
                <w:sz w:val="24"/>
                <w:szCs w:val="24"/>
                <w:lang w:eastAsia="ru-RU"/>
              </w:rPr>
              <w:t xml:space="preserve">Оцінка якості математичної моделі. Підбір параметрів розподілу. Оцінка впливу й взаємозв’язку факторів. </w:t>
            </w:r>
            <w:r w:rsidRPr="000313A4">
              <w:rPr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sz w:val="24"/>
                <w:szCs w:val="24"/>
                <w:lang w:eastAsia="ru-RU"/>
              </w:rPr>
              <w:t>[1-2]</w:t>
            </w:r>
          </w:p>
        </w:tc>
        <w:tc>
          <w:tcPr>
            <w:tcW w:w="2126" w:type="dxa"/>
            <w:vAlign w:val="center"/>
          </w:tcPr>
          <w:p w14:paraId="1634EB74" w14:textId="206F930F" w:rsidR="002E4747" w:rsidRPr="007E33C1" w:rsidRDefault="00081C7E" w:rsidP="00AF4084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81C7E" w:rsidRPr="0007150E" w14:paraId="3EFDADCF" w14:textId="77777777" w:rsidTr="00B034A5">
        <w:trPr>
          <w:trHeight w:val="20"/>
        </w:trPr>
        <w:tc>
          <w:tcPr>
            <w:tcW w:w="850" w:type="dxa"/>
            <w:vAlign w:val="center"/>
          </w:tcPr>
          <w:p w14:paraId="61E1F39C" w14:textId="77777777" w:rsidR="00081C7E" w:rsidRPr="000313A4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44BA0FB" w14:textId="0B662A91" w:rsidR="00081C7E" w:rsidRPr="000313A4" w:rsidRDefault="00081C7E" w:rsidP="00081C7E">
            <w:pPr>
              <w:spacing w:line="240" w:lineRule="auto"/>
              <w:jc w:val="both"/>
              <w:rPr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Виконання розрахунково-графічної роботи</w:t>
            </w:r>
          </w:p>
        </w:tc>
        <w:tc>
          <w:tcPr>
            <w:tcW w:w="2126" w:type="dxa"/>
            <w:vAlign w:val="center"/>
          </w:tcPr>
          <w:p w14:paraId="546B99F2" w14:textId="697BAAC1" w:rsidR="00081C7E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803F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81C7E" w:rsidRPr="0007150E" w14:paraId="310792A6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5344CC0" w14:textId="77777777" w:rsidR="00081C7E" w:rsidRPr="000313A4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02712D0F" w14:textId="4852A327" w:rsidR="00081C7E" w:rsidRPr="000313A4" w:rsidRDefault="00081C7E" w:rsidP="00081C7E">
            <w:pPr>
              <w:spacing w:line="240" w:lineRule="auto"/>
              <w:jc w:val="both"/>
              <w:rPr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Підготовка до МКР</w:t>
            </w:r>
          </w:p>
        </w:tc>
        <w:tc>
          <w:tcPr>
            <w:tcW w:w="2126" w:type="dxa"/>
            <w:vAlign w:val="center"/>
          </w:tcPr>
          <w:p w14:paraId="4ADA3A9E" w14:textId="2549DE5E" w:rsidR="00081C7E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81C7E" w:rsidRPr="0007150E" w14:paraId="69905CCE" w14:textId="77777777" w:rsidTr="00B034A5">
        <w:trPr>
          <w:trHeight w:val="20"/>
        </w:trPr>
        <w:tc>
          <w:tcPr>
            <w:tcW w:w="850" w:type="dxa"/>
            <w:vAlign w:val="center"/>
          </w:tcPr>
          <w:p w14:paraId="618A1A46" w14:textId="77777777" w:rsidR="00081C7E" w:rsidRPr="000313A4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0A1EE4FF" w14:textId="4CBB8F0E" w:rsidR="00081C7E" w:rsidRPr="000313A4" w:rsidRDefault="00081C7E" w:rsidP="00081C7E">
            <w:pPr>
              <w:spacing w:line="240" w:lineRule="auto"/>
              <w:jc w:val="both"/>
              <w:rPr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Підготовка до заліку</w:t>
            </w:r>
          </w:p>
        </w:tc>
        <w:tc>
          <w:tcPr>
            <w:tcW w:w="2126" w:type="dxa"/>
            <w:vAlign w:val="center"/>
          </w:tcPr>
          <w:p w14:paraId="5E43C95A" w14:textId="0E9A5B35" w:rsidR="00081C7E" w:rsidRDefault="00081C7E" w:rsidP="00081C7E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14:paraId="41304F19" w14:textId="77777777" w:rsidR="002E4747" w:rsidRPr="00F95D78" w:rsidRDefault="002E4747" w:rsidP="00F95D7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Політика та контроль</w:t>
      </w:r>
    </w:p>
    <w:p w14:paraId="75574B18" w14:textId="77777777" w:rsidR="002E4747" w:rsidRDefault="002E4747" w:rsidP="00081C7E">
      <w:pPr>
        <w:pStyle w:val="1"/>
        <w:spacing w:line="240" w:lineRule="auto"/>
        <w:ind w:left="0" w:firstLine="851"/>
      </w:pPr>
      <w:r>
        <w:t>П</w:t>
      </w:r>
      <w:r w:rsidRPr="004472C0">
        <w:t>олітика навчальної дисципліни</w:t>
      </w:r>
      <w:r>
        <w:t xml:space="preserve"> (освітнього компонента)</w:t>
      </w:r>
    </w:p>
    <w:p w14:paraId="30E8CFD4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 xml:space="preserve">Політика навчальної дисципліни </w:t>
      </w:r>
      <w:r w:rsidRPr="000313A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Математичне моделювання електроенергетичних систем та електротехнічних комплексів»</w:t>
      </w:r>
      <w:r w:rsidRPr="00CE3AD1">
        <w:rPr>
          <w:sz w:val="24"/>
          <w:szCs w:val="24"/>
        </w:rPr>
        <w:t>.</w:t>
      </w:r>
    </w:p>
    <w:p w14:paraId="6E79D872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КПІ ім. Ігоря Сікорського</w:t>
      </w:r>
      <w:r w:rsidRPr="00CE3AD1">
        <w:rPr>
          <w:sz w:val="24"/>
          <w:szCs w:val="24"/>
        </w:rPr>
        <w:t xml:space="preserve"> є вільним і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автономним центром освіти, що покликаний давати адекватні відповіді на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виклики сучасності, плекати й оберігати духовну свободу людини, що робить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її спроможною діяти згідно з власним сумлінням; її громадянську свободу,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яка є основою формування суспільно відповідальної особистості, та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академічну свободу і доброчесність, що є головними рушійними чинниками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наукового поступу. Внутрішня атмосфера </w:t>
      </w:r>
      <w:r>
        <w:rPr>
          <w:sz w:val="24"/>
          <w:szCs w:val="24"/>
        </w:rPr>
        <w:t>Університету</w:t>
      </w:r>
      <w:r w:rsidRPr="00CE3AD1">
        <w:rPr>
          <w:sz w:val="24"/>
          <w:szCs w:val="24"/>
        </w:rPr>
        <w:t xml:space="preserve"> будується на засадах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відкритості, прозорості, гостинності, повазі до особистості.</w:t>
      </w:r>
    </w:p>
    <w:p w14:paraId="537184D9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 xml:space="preserve">Вивчення навчальної дисципліни </w:t>
      </w:r>
      <w:r w:rsidRPr="000313A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Математичне моделювання електроенергетичних систем та електротехнічних комплексів»</w:t>
      </w:r>
      <w:r w:rsidRPr="00CE3AD1">
        <w:rPr>
          <w:sz w:val="24"/>
          <w:szCs w:val="24"/>
        </w:rPr>
        <w:t xml:space="preserve"> потребує: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підготовки до практичних занять; виконання </w:t>
      </w:r>
      <w:r>
        <w:rPr>
          <w:sz w:val="24"/>
          <w:szCs w:val="24"/>
        </w:rPr>
        <w:t>індивідуального завдання</w:t>
      </w:r>
      <w:r w:rsidRPr="00CE3AD1">
        <w:rPr>
          <w:sz w:val="24"/>
          <w:szCs w:val="24"/>
        </w:rPr>
        <w:t xml:space="preserve"> згідно з навчальним планом; опрацювання рекомендованої основної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та додаткової літератури.</w:t>
      </w:r>
    </w:p>
    <w:p w14:paraId="4502675A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Підготовка та участь у практичних заняттях передбачає: ознайомлення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з програмою навчальної дисципліни та планами практичних занять; вивчення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теоретичного матеріалу; виконання завдань, запропонованих для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самостійного опрацювання.</w:t>
      </w:r>
    </w:p>
    <w:p w14:paraId="0843BE77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Результатом підготовки до заняття має бути здобуття вмінь та навичок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працювання</w:t>
      </w:r>
      <w:proofErr w:type="spellEnd"/>
      <w:r>
        <w:rPr>
          <w:sz w:val="24"/>
          <w:szCs w:val="24"/>
        </w:rPr>
        <w:t xml:space="preserve"> з системами комп’ютерної математики</w:t>
      </w:r>
      <w:r w:rsidRPr="00CE3A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Відповідь здобувача повинна демонструвати ознаки самостійності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виконання поставлених завдань, відсутність ознак повторюваності та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плагіату.</w:t>
      </w:r>
    </w:p>
    <w:p w14:paraId="29EE9BBF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Присутність здобувачів вищої освіти на практичних заняттях є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обов’язковою. Пропущені з поважних причин заняття мають бути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відпрацьовані. </w:t>
      </w:r>
    </w:p>
    <w:p w14:paraId="41D9B0EC" w14:textId="77777777" w:rsidR="002E4747" w:rsidRPr="00CE3AD1" w:rsidRDefault="002E4747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Здобувач вищої освіти повинен дотримувати навчально-академічної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етики та графіка навчального процесу; бути зваженим, уважним.</w:t>
      </w:r>
    </w:p>
    <w:p w14:paraId="576532F6" w14:textId="77777777" w:rsidR="002E4747" w:rsidRPr="004472C0" w:rsidRDefault="002E4747" w:rsidP="004A6336">
      <w:pPr>
        <w:pStyle w:val="1"/>
        <w:spacing w:line="240" w:lineRule="auto"/>
      </w:pPr>
      <w:r w:rsidRPr="004472C0">
        <w:t xml:space="preserve">Види контролю та </w:t>
      </w:r>
      <w:r>
        <w:t xml:space="preserve">рейтингова система </w:t>
      </w:r>
      <w:r w:rsidRPr="004472C0">
        <w:t>оцін</w:t>
      </w:r>
      <w:r>
        <w:t xml:space="preserve">ювання </w:t>
      </w:r>
      <w:r w:rsidRPr="004472C0">
        <w:t>результатів навчання</w:t>
      </w:r>
      <w:r>
        <w:t xml:space="preserve"> (РСО)</w:t>
      </w:r>
    </w:p>
    <w:p w14:paraId="6060F06A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FD750E">
        <w:rPr>
          <w:sz w:val="26"/>
          <w:szCs w:val="26"/>
          <w:lang w:val="uk-UA"/>
        </w:rPr>
        <w:t>1</w:t>
      </w:r>
      <w:r w:rsidRPr="000313A4">
        <w:rPr>
          <w:lang w:val="uk-UA"/>
        </w:rPr>
        <w:t xml:space="preserve">. Рейтинг студента з кредитного модуля розраховується зі 100 балів, з них 60 бали складає стартова шкала. Стартовий рейтинг (протягом семестру) складається з балів, що студент отримує за: </w:t>
      </w:r>
    </w:p>
    <w:p w14:paraId="01F405AD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роботу на практичних заняттях (</w:t>
      </w:r>
      <w:r>
        <w:rPr>
          <w:lang w:val="uk-UA"/>
        </w:rPr>
        <w:t>5</w:t>
      </w:r>
      <w:r w:rsidRPr="000313A4">
        <w:rPr>
          <w:lang w:val="uk-UA"/>
        </w:rPr>
        <w:t xml:space="preserve"> занять); </w:t>
      </w:r>
    </w:p>
    <w:p w14:paraId="098A784C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виконання розрахункової роботи;</w:t>
      </w:r>
    </w:p>
    <w:p w14:paraId="2035A2CD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</w:pPr>
      <w:r w:rsidRPr="000313A4">
        <w:rPr>
          <w:lang w:val="uk-UA"/>
        </w:rPr>
        <w:t xml:space="preserve">– написання модульної контрольної роботи. </w:t>
      </w:r>
    </w:p>
    <w:p w14:paraId="44B35CDE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2FFE8967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 Критерії нарахування балів: </w:t>
      </w:r>
    </w:p>
    <w:p w14:paraId="52EA00FE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</w:pPr>
    </w:p>
    <w:p w14:paraId="76350289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1</w:t>
      </w:r>
      <w:r w:rsidRPr="000313A4">
        <w:rPr>
          <w:lang w:val="uk-UA"/>
        </w:rPr>
        <w:t xml:space="preserve">. Виконання практичних робіт: </w:t>
      </w:r>
    </w:p>
    <w:p w14:paraId="6AAF420B" w14:textId="6F3F3498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бездоганна робота – </w:t>
      </w:r>
      <w:r w:rsidR="00081C7E">
        <w:rPr>
          <w:lang w:val="uk-UA"/>
        </w:rPr>
        <w:t>10</w:t>
      </w:r>
      <w:r w:rsidRPr="000313A4">
        <w:rPr>
          <w:lang w:val="uk-UA"/>
        </w:rPr>
        <w:t xml:space="preserve"> бали; </w:t>
      </w:r>
    </w:p>
    <w:p w14:paraId="60859EFF" w14:textId="042BD333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</w:t>
      </w:r>
      <w:r w:rsidR="00081C7E">
        <w:rPr>
          <w:lang w:val="uk-UA"/>
        </w:rPr>
        <w:t>6</w:t>
      </w:r>
      <w:r w:rsidRPr="000313A4">
        <w:rPr>
          <w:lang w:val="uk-UA"/>
        </w:rPr>
        <w:t>-</w:t>
      </w:r>
      <w:r w:rsidR="00081C7E">
        <w:rPr>
          <w:lang w:val="uk-UA"/>
        </w:rPr>
        <w:t>7</w:t>
      </w:r>
      <w:r w:rsidRPr="000313A4">
        <w:rPr>
          <w:lang w:val="uk-UA"/>
        </w:rPr>
        <w:t xml:space="preserve"> бал; </w:t>
      </w:r>
    </w:p>
    <w:p w14:paraId="01319846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відсутність на занятті без поважних причин – штрафний –1 бал. </w:t>
      </w:r>
    </w:p>
    <w:p w14:paraId="66AB5DAA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5735315A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2</w:t>
      </w:r>
      <w:r w:rsidRPr="000313A4">
        <w:rPr>
          <w:lang w:val="uk-UA"/>
        </w:rPr>
        <w:t xml:space="preserve">. Виконання розрахункової роботи: </w:t>
      </w:r>
    </w:p>
    <w:p w14:paraId="2EB332E5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lastRenderedPageBreak/>
        <w:t xml:space="preserve">– творча робота – 20 балів; </w:t>
      </w:r>
    </w:p>
    <w:p w14:paraId="2BB455EE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незначними недоліками – 18-16 балів; </w:t>
      </w:r>
    </w:p>
    <w:p w14:paraId="40516407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певними помилками – 15-13 балів: </w:t>
      </w:r>
    </w:p>
    <w:p w14:paraId="0D772ED9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не зараховано (завдання не виконане або є грубі помилки) – 0 балів. </w:t>
      </w:r>
    </w:p>
    <w:p w14:paraId="304CE731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2.3. Виконання модульної контрольної роботи: </w:t>
      </w:r>
    </w:p>
    <w:p w14:paraId="114E0AA9" w14:textId="58A74F96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бездоганна робота – 10 бал</w:t>
      </w:r>
      <w:r w:rsidR="00081C7E">
        <w:rPr>
          <w:lang w:val="uk-UA"/>
        </w:rPr>
        <w:t>ів</w:t>
      </w:r>
      <w:r w:rsidRPr="000313A4">
        <w:rPr>
          <w:lang w:val="uk-UA"/>
        </w:rPr>
        <w:t xml:space="preserve">; </w:t>
      </w:r>
    </w:p>
    <w:p w14:paraId="79FBB049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8-5 бал; </w:t>
      </w:r>
    </w:p>
    <w:p w14:paraId="47A6D7E1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відсутність на занятті без поважних причин – штрафний –1 бал. </w:t>
      </w:r>
    </w:p>
    <w:p w14:paraId="66B4BA36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3E58A3E7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За кожний тиждень запізнення з поданням розрахункової роботи на перевірку нараховується штрафний –1 бал (усього не менше –5 балів). </w:t>
      </w:r>
    </w:p>
    <w:p w14:paraId="6994992D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3. Умовою першої атестації є отримання не менше 10 балів та виконання всіх </w:t>
      </w:r>
      <w:proofErr w:type="spellStart"/>
      <w:r w:rsidRPr="000313A4">
        <w:t>практичних</w:t>
      </w:r>
      <w:proofErr w:type="spellEnd"/>
      <w:r w:rsidRPr="000313A4">
        <w:rPr>
          <w:lang w:val="uk-UA"/>
        </w:rPr>
        <w:t xml:space="preserve"> робіт (на час атестації). Умовою другої атестації – отримання не менше 27 балів, виконання всіх практичних робіт (на час атестації) та зарахування розрахункової роботи. </w:t>
      </w:r>
    </w:p>
    <w:p w14:paraId="04C53F66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4. Умовою допуску до заліку є зарахування всіх практичних робіт, розрахункової роботи та стартовий рейтинг не менше 45 балів. </w:t>
      </w:r>
    </w:p>
    <w:p w14:paraId="1E1DDCB0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5. На заліку студенти виконують тестове завдання. Перелік запитань наведений у Рекомендаціях до засвоєння кредитного модуля. Тестове завдання  оцінюється у 25 балів за такими критеріями: </w:t>
      </w:r>
    </w:p>
    <w:p w14:paraId="7AA7FAFD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«відмінно», повна відповідь, не менше 90% потрібної інформації (повне, безпомилкове розв’язування завдання) – 25-23 балів; </w:t>
      </w:r>
    </w:p>
    <w:p w14:paraId="1954BED0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«дуже добре», достатньо повна відповідь, не менше 75% потрібної інформації або незначні неточності (повне розв’язування завдання з незначними </w:t>
      </w:r>
      <w:proofErr w:type="spellStart"/>
      <w:r w:rsidRPr="000313A4">
        <w:rPr>
          <w:lang w:val="uk-UA"/>
        </w:rPr>
        <w:t>неточностями</w:t>
      </w:r>
      <w:proofErr w:type="spellEnd"/>
      <w:r w:rsidRPr="000313A4">
        <w:rPr>
          <w:lang w:val="uk-UA"/>
        </w:rPr>
        <w:t xml:space="preserve">) – 22-20 балів; </w:t>
      </w:r>
    </w:p>
    <w:p w14:paraId="6328F1A0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«добре», достатньо повна відповідь, не менше 65% потрібної інформації або незначні неточності (повне розв’язування завдання з незначними </w:t>
      </w:r>
      <w:proofErr w:type="spellStart"/>
      <w:r w:rsidRPr="000313A4">
        <w:rPr>
          <w:lang w:val="uk-UA"/>
        </w:rPr>
        <w:t>неточностями</w:t>
      </w:r>
      <w:proofErr w:type="spellEnd"/>
      <w:r w:rsidRPr="000313A4">
        <w:rPr>
          <w:lang w:val="uk-UA"/>
        </w:rPr>
        <w:t xml:space="preserve">) – 19-18 балів; </w:t>
      </w:r>
    </w:p>
    <w:p w14:paraId="34CA6C94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«задовільно», неповна відповідь, не менше 60% потрібної інформації та деякі помилки (завдання виконане з певними недоліками) – 17-16 балів; </w:t>
      </w:r>
    </w:p>
    <w:p w14:paraId="54B4415B" w14:textId="77777777" w:rsidR="002E4747" w:rsidRPr="000313A4" w:rsidRDefault="002E4747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«достатньо», неповна відповідь, менше 60% потрібної інформації та деякі помилки (завдання виконане з певними недоліками) – 14-15 балів; </w:t>
      </w:r>
    </w:p>
    <w:p w14:paraId="223C26DD" w14:textId="77777777" w:rsidR="002E4747" w:rsidRPr="000313A4" w:rsidRDefault="002E4747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«незадовільно», відповідь не відповідає умовам до «задовільно» – 0 балів. </w:t>
      </w:r>
    </w:p>
    <w:p w14:paraId="78ABA7DA" w14:textId="582FE338" w:rsidR="002E4747" w:rsidRDefault="002E4747" w:rsidP="00B034A5">
      <w:pPr>
        <w:ind w:firstLine="851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6. Сума стартових балів та балів за тестове завдання на </w:t>
      </w:r>
      <w:r>
        <w:rPr>
          <w:sz w:val="24"/>
          <w:szCs w:val="24"/>
        </w:rPr>
        <w:t>іспиті</w:t>
      </w:r>
      <w:r w:rsidRPr="000313A4">
        <w:rPr>
          <w:sz w:val="24"/>
          <w:szCs w:val="24"/>
        </w:rPr>
        <w:t xml:space="preserve"> переводиться до кінцевої оцінки</w:t>
      </w:r>
      <w:r>
        <w:rPr>
          <w:sz w:val="24"/>
          <w:szCs w:val="24"/>
        </w:rPr>
        <w:t>.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0"/>
        <w:gridCol w:w="2474"/>
        <w:gridCol w:w="2760"/>
      </w:tblGrid>
      <w:tr w:rsidR="00081C7E" w14:paraId="3DBB751C" w14:textId="77777777" w:rsidTr="00181F8E">
        <w:trPr>
          <w:trHeight w:val="551"/>
        </w:trPr>
        <w:tc>
          <w:tcPr>
            <w:tcW w:w="2448" w:type="dxa"/>
          </w:tcPr>
          <w:p w14:paraId="0E801A21" w14:textId="77777777" w:rsidR="00081C7E" w:rsidRDefault="00081C7E" w:rsidP="00181F8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оцінювання</w:t>
            </w:r>
          </w:p>
        </w:tc>
        <w:tc>
          <w:tcPr>
            <w:tcW w:w="1840" w:type="dxa"/>
          </w:tcPr>
          <w:p w14:paraId="637716B7" w14:textId="77777777" w:rsidR="00081C7E" w:rsidRDefault="00081C7E" w:rsidP="00181F8E">
            <w:pPr>
              <w:pStyle w:val="TableParagraph"/>
              <w:spacing w:line="26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2474" w:type="dxa"/>
          </w:tcPr>
          <w:p w14:paraId="6AAF4331" w14:textId="77777777" w:rsidR="00081C7E" w:rsidRDefault="00081C7E" w:rsidP="00181F8E">
            <w:pPr>
              <w:pStyle w:val="TableParagraph"/>
              <w:spacing w:line="266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Мінімальна оцінка в</w:t>
            </w:r>
          </w:p>
          <w:p w14:paraId="60B1B166" w14:textId="77777777" w:rsidR="00081C7E" w:rsidRDefault="00081C7E" w:rsidP="00181F8E">
            <w:pPr>
              <w:pStyle w:val="TableParagraph"/>
              <w:spacing w:line="265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  <w:tc>
          <w:tcPr>
            <w:tcW w:w="2760" w:type="dxa"/>
          </w:tcPr>
          <w:p w14:paraId="1BEF86E6" w14:textId="77777777" w:rsidR="00081C7E" w:rsidRDefault="00081C7E" w:rsidP="00181F8E">
            <w:pPr>
              <w:pStyle w:val="TableParagraph"/>
              <w:spacing w:line="266" w:lineRule="exact"/>
              <w:ind w:left="34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 оцінка в</w:t>
            </w:r>
          </w:p>
          <w:p w14:paraId="4F16EE29" w14:textId="77777777" w:rsidR="00081C7E" w:rsidRDefault="00081C7E" w:rsidP="00181F8E">
            <w:pPr>
              <w:pStyle w:val="TableParagraph"/>
              <w:spacing w:line="265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</w:tr>
      <w:tr w:rsidR="00081C7E" w14:paraId="2B686596" w14:textId="77777777" w:rsidTr="00181F8E">
        <w:trPr>
          <w:trHeight w:val="276"/>
        </w:trPr>
        <w:tc>
          <w:tcPr>
            <w:tcW w:w="2448" w:type="dxa"/>
          </w:tcPr>
          <w:p w14:paraId="5B888152" w14:textId="77777777" w:rsidR="00081C7E" w:rsidRDefault="00081C7E" w:rsidP="00181F8E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Практичні роботи</w:t>
            </w:r>
          </w:p>
        </w:tc>
        <w:tc>
          <w:tcPr>
            <w:tcW w:w="1840" w:type="dxa"/>
          </w:tcPr>
          <w:p w14:paraId="1ED611F0" w14:textId="604008AC" w:rsidR="00081C7E" w:rsidRPr="00FD750E" w:rsidRDefault="00081C7E" w:rsidP="00181F8E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5</w:t>
            </w:r>
          </w:p>
        </w:tc>
        <w:tc>
          <w:tcPr>
            <w:tcW w:w="2474" w:type="dxa"/>
          </w:tcPr>
          <w:p w14:paraId="157AF44A" w14:textId="61DAF1D9" w:rsidR="00081C7E" w:rsidRPr="00FD750E" w:rsidRDefault="00081C7E" w:rsidP="00181F8E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30</w:t>
            </w:r>
          </w:p>
        </w:tc>
        <w:tc>
          <w:tcPr>
            <w:tcW w:w="2760" w:type="dxa"/>
          </w:tcPr>
          <w:p w14:paraId="28FA7507" w14:textId="26F0302E" w:rsidR="00081C7E" w:rsidRPr="00FD750E" w:rsidRDefault="00081C7E" w:rsidP="00181F8E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50</w:t>
            </w:r>
          </w:p>
        </w:tc>
      </w:tr>
      <w:tr w:rsidR="00081C7E" w14:paraId="00FCBD1D" w14:textId="77777777" w:rsidTr="00181F8E">
        <w:trPr>
          <w:trHeight w:val="413"/>
        </w:trPr>
        <w:tc>
          <w:tcPr>
            <w:tcW w:w="2448" w:type="dxa"/>
          </w:tcPr>
          <w:p w14:paraId="5F0DEF60" w14:textId="77777777" w:rsidR="00081C7E" w:rsidRDefault="00081C7E" w:rsidP="00181F8E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Модульна контрольна</w:t>
            </w:r>
          </w:p>
          <w:p w14:paraId="34A52572" w14:textId="77777777" w:rsidR="00081C7E" w:rsidRDefault="00081C7E" w:rsidP="00181F8E">
            <w:pPr>
              <w:pStyle w:val="TableParagraph"/>
              <w:spacing w:line="198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робота</w:t>
            </w:r>
          </w:p>
        </w:tc>
        <w:tc>
          <w:tcPr>
            <w:tcW w:w="1840" w:type="dxa"/>
          </w:tcPr>
          <w:p w14:paraId="3E9A4BA6" w14:textId="77777777" w:rsidR="00081C7E" w:rsidRDefault="00081C7E" w:rsidP="00181F8E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4054F2DA" w14:textId="77777777" w:rsidR="00081C7E" w:rsidRDefault="00081C7E" w:rsidP="00181F8E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760" w:type="dxa"/>
          </w:tcPr>
          <w:p w14:paraId="15F55CFB" w14:textId="77777777" w:rsidR="00081C7E" w:rsidRPr="00114CB6" w:rsidRDefault="00081C7E" w:rsidP="00181F8E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081C7E" w14:paraId="7CC867F3" w14:textId="77777777" w:rsidTr="00181F8E">
        <w:trPr>
          <w:trHeight w:val="413"/>
        </w:trPr>
        <w:tc>
          <w:tcPr>
            <w:tcW w:w="2448" w:type="dxa"/>
          </w:tcPr>
          <w:p w14:paraId="7AEFB04A" w14:textId="77777777" w:rsidR="00081C7E" w:rsidRPr="00FD750E" w:rsidRDefault="00081C7E" w:rsidP="00181F8E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ru-RU"/>
              </w:rPr>
              <w:t>Розрахункова</w:t>
            </w:r>
            <w:proofErr w:type="spellEnd"/>
            <w:r>
              <w:rPr>
                <w:rFonts w:ascii="Arial" w:hAnsi="Arial"/>
                <w:b/>
                <w:i/>
                <w:sz w:val="18"/>
                <w:lang w:val="ru-RU"/>
              </w:rPr>
              <w:t xml:space="preserve"> робота</w:t>
            </w:r>
          </w:p>
        </w:tc>
        <w:tc>
          <w:tcPr>
            <w:tcW w:w="1840" w:type="dxa"/>
          </w:tcPr>
          <w:p w14:paraId="584AEDE9" w14:textId="77777777" w:rsidR="00081C7E" w:rsidRPr="00FD750E" w:rsidRDefault="00081C7E" w:rsidP="00181F8E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474" w:type="dxa"/>
          </w:tcPr>
          <w:p w14:paraId="4D95DFBB" w14:textId="2801892C" w:rsidR="00081C7E" w:rsidRPr="00114CB6" w:rsidRDefault="00081C7E" w:rsidP="00181F8E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  <w:r w:rsidR="00A32083">
              <w:rPr>
                <w:i/>
                <w:sz w:val="24"/>
                <w:lang w:val="ru-RU"/>
              </w:rPr>
              <w:t>0</w:t>
            </w:r>
          </w:p>
        </w:tc>
        <w:tc>
          <w:tcPr>
            <w:tcW w:w="2760" w:type="dxa"/>
          </w:tcPr>
          <w:p w14:paraId="09B4EBD8" w14:textId="77777777" w:rsidR="00081C7E" w:rsidRPr="00114CB6" w:rsidRDefault="00081C7E" w:rsidP="00181F8E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20</w:t>
            </w:r>
          </w:p>
        </w:tc>
      </w:tr>
      <w:tr w:rsidR="00081C7E" w14:paraId="630380AD" w14:textId="77777777" w:rsidTr="00181F8E">
        <w:trPr>
          <w:trHeight w:val="275"/>
        </w:trPr>
        <w:tc>
          <w:tcPr>
            <w:tcW w:w="2448" w:type="dxa"/>
          </w:tcPr>
          <w:p w14:paraId="2F48D51B" w14:textId="77777777" w:rsidR="00081C7E" w:rsidRDefault="00081C7E" w:rsidP="00181F8E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Стартовий рейтинг</w:t>
            </w:r>
          </w:p>
        </w:tc>
        <w:tc>
          <w:tcPr>
            <w:tcW w:w="1840" w:type="dxa"/>
          </w:tcPr>
          <w:p w14:paraId="18244228" w14:textId="77777777" w:rsidR="00081C7E" w:rsidRDefault="00081C7E" w:rsidP="00181F8E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420AA7BC" w14:textId="77777777" w:rsidR="00081C7E" w:rsidRDefault="00081C7E" w:rsidP="00181F8E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2760" w:type="dxa"/>
          </w:tcPr>
          <w:p w14:paraId="2DD1C1C5" w14:textId="23B3A650" w:rsidR="00081C7E" w:rsidRDefault="00081C7E" w:rsidP="00181F8E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80</w:t>
            </w:r>
          </w:p>
        </w:tc>
      </w:tr>
      <w:tr w:rsidR="00081C7E" w14:paraId="2C6766F4" w14:textId="77777777" w:rsidTr="00181F8E">
        <w:trPr>
          <w:trHeight w:val="276"/>
        </w:trPr>
        <w:tc>
          <w:tcPr>
            <w:tcW w:w="2448" w:type="dxa"/>
          </w:tcPr>
          <w:p w14:paraId="186C4C16" w14:textId="77777777" w:rsidR="00081C7E" w:rsidRDefault="00081C7E" w:rsidP="00181F8E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Залік</w:t>
            </w:r>
          </w:p>
        </w:tc>
        <w:tc>
          <w:tcPr>
            <w:tcW w:w="1840" w:type="dxa"/>
          </w:tcPr>
          <w:p w14:paraId="0DAF964D" w14:textId="77777777" w:rsidR="00081C7E" w:rsidRDefault="00081C7E" w:rsidP="00181F8E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2425C531" w14:textId="77777777" w:rsidR="00081C7E" w:rsidRDefault="00081C7E" w:rsidP="00181F8E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760" w:type="dxa"/>
          </w:tcPr>
          <w:p w14:paraId="580AABA3" w14:textId="11DBB330" w:rsidR="00081C7E" w:rsidRDefault="00081C7E" w:rsidP="00181F8E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2</w:t>
            </w:r>
            <w:r>
              <w:rPr>
                <w:i/>
                <w:sz w:val="24"/>
              </w:rPr>
              <w:t>0</w:t>
            </w:r>
          </w:p>
        </w:tc>
      </w:tr>
      <w:tr w:rsidR="00081C7E" w14:paraId="3856DAD8" w14:textId="77777777" w:rsidTr="00181F8E">
        <w:trPr>
          <w:trHeight w:val="275"/>
        </w:trPr>
        <w:tc>
          <w:tcPr>
            <w:tcW w:w="2448" w:type="dxa"/>
          </w:tcPr>
          <w:p w14:paraId="15E57735" w14:textId="77777777" w:rsidR="00081C7E" w:rsidRDefault="00081C7E" w:rsidP="00181F8E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Підсумковий рейтинг</w:t>
            </w:r>
          </w:p>
        </w:tc>
        <w:tc>
          <w:tcPr>
            <w:tcW w:w="1840" w:type="dxa"/>
          </w:tcPr>
          <w:p w14:paraId="1F1AFA8E" w14:textId="77777777" w:rsidR="00081C7E" w:rsidRDefault="00081C7E" w:rsidP="00181F8E">
            <w:pPr>
              <w:pStyle w:val="TableParagraph"/>
              <w:spacing w:line="256" w:lineRule="exact"/>
              <w:ind w:left="369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  <w:tc>
          <w:tcPr>
            <w:tcW w:w="2474" w:type="dxa"/>
          </w:tcPr>
          <w:p w14:paraId="690AEC4E" w14:textId="77777777" w:rsidR="00081C7E" w:rsidRDefault="00081C7E" w:rsidP="00181F8E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2760" w:type="dxa"/>
          </w:tcPr>
          <w:p w14:paraId="63185A8E" w14:textId="77777777" w:rsidR="00081C7E" w:rsidRDefault="00081C7E" w:rsidP="00181F8E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14:paraId="402CB748" w14:textId="77777777" w:rsidR="00081C7E" w:rsidRDefault="00081C7E" w:rsidP="00B034A5">
      <w:pPr>
        <w:ind w:firstLine="851"/>
        <w:jc w:val="both"/>
        <w:rPr>
          <w:sz w:val="24"/>
          <w:szCs w:val="24"/>
        </w:rPr>
      </w:pPr>
    </w:p>
    <w:p w14:paraId="6C533F8B" w14:textId="77777777" w:rsidR="002E4747" w:rsidRDefault="002E4747" w:rsidP="00B034A5">
      <w:pPr>
        <w:pStyle w:val="a0"/>
        <w:spacing w:line="240" w:lineRule="auto"/>
        <w:ind w:left="0"/>
        <w:contextualSpacing w:val="0"/>
        <w:jc w:val="center"/>
        <w:rPr>
          <w:rFonts w:ascii="Calibri" w:hAnsi="Calibri"/>
          <w:sz w:val="24"/>
          <w:szCs w:val="24"/>
        </w:rPr>
      </w:pPr>
      <w:r w:rsidRPr="005413FF">
        <w:rPr>
          <w:rFonts w:ascii="Calibri" w:hAnsi="Calibr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5413FF">
        <w:rPr>
          <w:rFonts w:ascii="Calibri" w:hAnsi="Calibri"/>
          <w:sz w:val="24"/>
          <w:szCs w:val="24"/>
        </w:rPr>
        <w:t>:</w:t>
      </w:r>
    </w:p>
    <w:p w14:paraId="50B9A052" w14:textId="77777777" w:rsidR="002E4747" w:rsidRPr="005413FF" w:rsidRDefault="002E4747" w:rsidP="00B034A5">
      <w:pPr>
        <w:pStyle w:val="a0"/>
        <w:spacing w:line="240" w:lineRule="auto"/>
        <w:ind w:left="0"/>
        <w:contextualSpacing w:val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2E4747" w:rsidRPr="0007150E" w14:paraId="371F54E0" w14:textId="77777777" w:rsidTr="00B034A5">
        <w:trPr>
          <w:jc w:val="center"/>
        </w:trPr>
        <w:tc>
          <w:tcPr>
            <w:tcW w:w="3119" w:type="dxa"/>
          </w:tcPr>
          <w:p w14:paraId="7C48481F" w14:textId="77777777" w:rsidR="002E4747" w:rsidRPr="00570FF5" w:rsidRDefault="002E4747" w:rsidP="00B03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C03C166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7150E">
              <w:rPr>
                <w:rFonts w:ascii="Calibri" w:hAnsi="Calibri"/>
                <w:i/>
                <w:sz w:val="20"/>
                <w:szCs w:val="20"/>
              </w:rPr>
              <w:t>Оцінка</w:t>
            </w:r>
          </w:p>
        </w:tc>
      </w:tr>
      <w:tr w:rsidR="002E4747" w:rsidRPr="0007150E" w14:paraId="433185BD" w14:textId="77777777" w:rsidTr="00B034A5">
        <w:trPr>
          <w:jc w:val="center"/>
        </w:trPr>
        <w:tc>
          <w:tcPr>
            <w:tcW w:w="3119" w:type="dxa"/>
          </w:tcPr>
          <w:p w14:paraId="4807E1BA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716B79EE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Відмінно</w:t>
            </w:r>
          </w:p>
        </w:tc>
      </w:tr>
      <w:tr w:rsidR="002E4747" w:rsidRPr="0007150E" w14:paraId="75222DA7" w14:textId="77777777" w:rsidTr="00B034A5">
        <w:trPr>
          <w:jc w:val="center"/>
        </w:trPr>
        <w:tc>
          <w:tcPr>
            <w:tcW w:w="3119" w:type="dxa"/>
          </w:tcPr>
          <w:p w14:paraId="5DE47B40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21592D0E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Дуже добре</w:t>
            </w:r>
          </w:p>
        </w:tc>
      </w:tr>
      <w:tr w:rsidR="002E4747" w:rsidRPr="0007150E" w14:paraId="67180D0D" w14:textId="77777777" w:rsidTr="00B034A5">
        <w:trPr>
          <w:jc w:val="center"/>
        </w:trPr>
        <w:tc>
          <w:tcPr>
            <w:tcW w:w="3119" w:type="dxa"/>
          </w:tcPr>
          <w:p w14:paraId="3B3E4905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lastRenderedPageBreak/>
              <w:t>84-75</w:t>
            </w:r>
          </w:p>
        </w:tc>
        <w:tc>
          <w:tcPr>
            <w:tcW w:w="2977" w:type="dxa"/>
            <w:vAlign w:val="center"/>
          </w:tcPr>
          <w:p w14:paraId="5F840747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Добре</w:t>
            </w:r>
          </w:p>
        </w:tc>
      </w:tr>
      <w:tr w:rsidR="002E4747" w:rsidRPr="0007150E" w14:paraId="188072BB" w14:textId="77777777" w:rsidTr="00B034A5">
        <w:trPr>
          <w:jc w:val="center"/>
        </w:trPr>
        <w:tc>
          <w:tcPr>
            <w:tcW w:w="3119" w:type="dxa"/>
          </w:tcPr>
          <w:p w14:paraId="20B998E5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B2B559F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Задовільно</w:t>
            </w:r>
          </w:p>
        </w:tc>
      </w:tr>
      <w:tr w:rsidR="002E4747" w:rsidRPr="0007150E" w14:paraId="3621C92E" w14:textId="77777777" w:rsidTr="00B034A5">
        <w:trPr>
          <w:jc w:val="center"/>
        </w:trPr>
        <w:tc>
          <w:tcPr>
            <w:tcW w:w="3119" w:type="dxa"/>
          </w:tcPr>
          <w:p w14:paraId="12BE2BBB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24A05677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Достатньо</w:t>
            </w:r>
          </w:p>
        </w:tc>
      </w:tr>
      <w:tr w:rsidR="002E4747" w:rsidRPr="0007150E" w14:paraId="7818DBD3" w14:textId="77777777" w:rsidTr="00B034A5">
        <w:trPr>
          <w:jc w:val="center"/>
        </w:trPr>
        <w:tc>
          <w:tcPr>
            <w:tcW w:w="3119" w:type="dxa"/>
          </w:tcPr>
          <w:p w14:paraId="492FBB28" w14:textId="77777777" w:rsidR="002E4747" w:rsidRPr="00570FF5" w:rsidRDefault="002E4747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70FF5">
              <w:rPr>
                <w:rFonts w:ascii="Calibri" w:hAnsi="Calibr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72BD861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Незадовільно</w:t>
            </w:r>
          </w:p>
        </w:tc>
      </w:tr>
      <w:tr w:rsidR="002E4747" w:rsidRPr="0007150E" w14:paraId="3C484518" w14:textId="77777777" w:rsidTr="00B034A5">
        <w:trPr>
          <w:jc w:val="center"/>
        </w:trPr>
        <w:tc>
          <w:tcPr>
            <w:tcW w:w="3119" w:type="dxa"/>
            <w:vAlign w:val="center"/>
          </w:tcPr>
          <w:p w14:paraId="6CB61EA4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1C2767C" w14:textId="77777777" w:rsidR="002E4747" w:rsidRPr="0007150E" w:rsidRDefault="002E4747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7150E">
              <w:rPr>
                <w:rFonts w:ascii="Calibri" w:hAnsi="Calibri"/>
                <w:sz w:val="20"/>
                <w:szCs w:val="20"/>
              </w:rPr>
              <w:t>Не допущено</w:t>
            </w:r>
          </w:p>
        </w:tc>
      </w:tr>
    </w:tbl>
    <w:p w14:paraId="3B8F7F96" w14:textId="77777777" w:rsidR="002E4747" w:rsidRDefault="002E4747" w:rsidP="00A32083">
      <w:pPr>
        <w:pStyle w:val="1"/>
        <w:spacing w:line="240" w:lineRule="auto"/>
        <w:ind w:left="0" w:firstLine="851"/>
      </w:pPr>
      <w:r w:rsidRPr="00BA6203">
        <w:t>Додаткова інформація з дисципліни</w:t>
      </w:r>
      <w:r>
        <w:t xml:space="preserve"> (освітнього компонента)</w:t>
      </w:r>
    </w:p>
    <w:p w14:paraId="0B1E7D7B" w14:textId="77777777" w:rsidR="002E4747" w:rsidRPr="00461E5E" w:rsidRDefault="002E4747" w:rsidP="00461E5E">
      <w:pPr>
        <w:ind w:firstLine="993"/>
        <w:jc w:val="center"/>
        <w:rPr>
          <w:b/>
          <w:bCs/>
          <w:sz w:val="24"/>
          <w:szCs w:val="24"/>
        </w:rPr>
      </w:pPr>
      <w:r w:rsidRPr="00461E5E">
        <w:rPr>
          <w:b/>
          <w:bCs/>
          <w:sz w:val="24"/>
          <w:szCs w:val="24"/>
        </w:rPr>
        <w:t>Рекомендації щодо виконання індивідуального семестрового завдання</w:t>
      </w:r>
    </w:p>
    <w:p w14:paraId="2BC07EF3" w14:textId="77777777" w:rsidR="002E4747" w:rsidRPr="00461E5E" w:rsidRDefault="002E4747" w:rsidP="00461E5E">
      <w:pPr>
        <w:ind w:firstLine="993"/>
        <w:jc w:val="center"/>
        <w:rPr>
          <w:b/>
          <w:bCs/>
          <w:sz w:val="24"/>
          <w:szCs w:val="24"/>
        </w:rPr>
      </w:pPr>
    </w:p>
    <w:p w14:paraId="12D2EAA6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sz w:val="24"/>
        </w:rPr>
        <w:t>В якості індивідуального завдання, згідно навчального плану, аспіранти виконують розрахункову графічну роботу.</w:t>
      </w:r>
    </w:p>
    <w:p w14:paraId="4080A8E3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bCs/>
          <w:sz w:val="24"/>
        </w:rPr>
        <w:t xml:space="preserve">Мета </w:t>
      </w:r>
      <w:r w:rsidRPr="00FB2B48">
        <w:rPr>
          <w:sz w:val="24"/>
        </w:rPr>
        <w:t>розрахункової графічної роботи</w:t>
      </w:r>
      <w:r w:rsidRPr="00FB2B48">
        <w:rPr>
          <w:bCs/>
          <w:sz w:val="24"/>
        </w:rPr>
        <w:t xml:space="preserve"> полягає в отриманні аспірантами навиків в розрахунках, вибору електромеханічного обладнання та розробки і застосування сучасних методів </w:t>
      </w:r>
      <w:r>
        <w:rPr>
          <w:bCs/>
          <w:sz w:val="24"/>
        </w:rPr>
        <w:t>математичного</w:t>
      </w:r>
      <w:r w:rsidRPr="00FB2B48">
        <w:rPr>
          <w:bCs/>
          <w:sz w:val="24"/>
        </w:rPr>
        <w:t xml:space="preserve"> моделювання динамічних та енергетичних процесів електромеханічних систем. </w:t>
      </w:r>
      <w:r w:rsidRPr="00FB2B48">
        <w:rPr>
          <w:sz w:val="24"/>
        </w:rPr>
        <w:t>Розрахункова графічна робота</w:t>
      </w:r>
      <w:r w:rsidRPr="00FB2B48">
        <w:rPr>
          <w:bCs/>
          <w:sz w:val="24"/>
        </w:rPr>
        <w:t xml:space="preserve"> виконується для механізмів конкретної машини або установки, як автоматизованого електро</w:t>
      </w:r>
      <w:r>
        <w:rPr>
          <w:bCs/>
          <w:sz w:val="24"/>
        </w:rPr>
        <w:t xml:space="preserve">технічного </w:t>
      </w:r>
      <w:r w:rsidRPr="00FB2B48">
        <w:rPr>
          <w:bCs/>
          <w:sz w:val="24"/>
        </w:rPr>
        <w:t>комплексу в цілому. Обов</w:t>
      </w:r>
      <w:r w:rsidRPr="00FB2B48">
        <w:rPr>
          <w:sz w:val="24"/>
        </w:rPr>
        <w:t>’</w:t>
      </w:r>
      <w:r w:rsidRPr="00FB2B48">
        <w:rPr>
          <w:bCs/>
          <w:sz w:val="24"/>
        </w:rPr>
        <w:t xml:space="preserve">язковою частиною роботи є </w:t>
      </w:r>
      <w:r w:rsidRPr="00FB2B48">
        <w:rPr>
          <w:sz w:val="24"/>
        </w:rPr>
        <w:t>застосування методів комп’ютерної моделювання та комп’ютерної графіки.</w:t>
      </w:r>
    </w:p>
    <w:p w14:paraId="22DBEA5A" w14:textId="77777777" w:rsidR="002E4747" w:rsidRPr="00FB2B48" w:rsidRDefault="002E4747" w:rsidP="00461E5E">
      <w:pPr>
        <w:tabs>
          <w:tab w:val="left" w:pos="709"/>
        </w:tabs>
        <w:ind w:firstLine="851"/>
        <w:jc w:val="both"/>
        <w:rPr>
          <w:sz w:val="24"/>
          <w:szCs w:val="24"/>
          <w:lang w:eastAsia="ru-RU"/>
        </w:rPr>
      </w:pPr>
    </w:p>
    <w:p w14:paraId="69BA4906" w14:textId="77777777" w:rsidR="002E4747" w:rsidRPr="00461E5E" w:rsidRDefault="002E4747" w:rsidP="00461E5E">
      <w:pPr>
        <w:tabs>
          <w:tab w:val="left" w:pos="709"/>
        </w:tabs>
        <w:ind w:firstLine="851"/>
        <w:jc w:val="center"/>
        <w:rPr>
          <w:sz w:val="24"/>
          <w:szCs w:val="24"/>
          <w:lang w:eastAsia="ru-RU"/>
        </w:rPr>
      </w:pPr>
      <w:r w:rsidRPr="00461E5E">
        <w:rPr>
          <w:sz w:val="24"/>
          <w:szCs w:val="24"/>
          <w:lang w:eastAsia="ru-RU"/>
        </w:rPr>
        <w:t>ЗАВДАННЯ НА РОЗРАХУНКОВО-ГРАФІЧНУ РОБОТУ</w:t>
      </w:r>
    </w:p>
    <w:p w14:paraId="2A904C37" w14:textId="77777777" w:rsidR="002E4747" w:rsidRPr="00461E5E" w:rsidRDefault="002E4747" w:rsidP="00461E5E">
      <w:pPr>
        <w:tabs>
          <w:tab w:val="left" w:pos="709"/>
        </w:tabs>
        <w:ind w:firstLine="851"/>
        <w:jc w:val="both"/>
        <w:rPr>
          <w:sz w:val="24"/>
          <w:szCs w:val="24"/>
          <w:lang w:eastAsia="ru-RU"/>
        </w:rPr>
      </w:pPr>
    </w:p>
    <w:p w14:paraId="7CC89612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sz w:val="24"/>
        </w:rPr>
        <w:t>Спроектувати електромеханічну систему для конкретного механізму або установки відповідно до завдання та дослідити за допомогою імітаційних моделей технологічні режими роботи з точки зору динаміки та енергетичних показників.</w:t>
      </w:r>
    </w:p>
    <w:p w14:paraId="3632244E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sz w:val="24"/>
        </w:rPr>
        <w:t>Основні рекомендовані об’єкти наступні:</w:t>
      </w:r>
    </w:p>
    <w:p w14:paraId="3CA7903D" w14:textId="77777777" w:rsidR="002E4747" w:rsidRPr="00FB2B48" w:rsidRDefault="002E4747" w:rsidP="00FB2B48">
      <w:pPr>
        <w:pStyle w:val="af1"/>
        <w:numPr>
          <w:ilvl w:val="0"/>
          <w:numId w:val="15"/>
        </w:numPr>
        <w:spacing w:line="240" w:lineRule="auto"/>
        <w:rPr>
          <w:sz w:val="24"/>
        </w:rPr>
      </w:pPr>
      <w:r w:rsidRPr="00FB2B48">
        <w:rPr>
          <w:sz w:val="24"/>
        </w:rPr>
        <w:t>підйомні машини;</w:t>
      </w:r>
    </w:p>
    <w:p w14:paraId="03554E14" w14:textId="77777777" w:rsidR="002E4747" w:rsidRPr="00FB2B48" w:rsidRDefault="002E4747" w:rsidP="00FB2B48">
      <w:pPr>
        <w:pStyle w:val="af1"/>
        <w:numPr>
          <w:ilvl w:val="0"/>
          <w:numId w:val="15"/>
        </w:numPr>
        <w:spacing w:line="240" w:lineRule="auto"/>
        <w:rPr>
          <w:sz w:val="24"/>
        </w:rPr>
      </w:pPr>
      <w:r w:rsidRPr="00FB2B48">
        <w:rPr>
          <w:sz w:val="24"/>
        </w:rPr>
        <w:t>конвеєрні установки;</w:t>
      </w:r>
    </w:p>
    <w:p w14:paraId="7AA1078A" w14:textId="77777777" w:rsidR="002E4747" w:rsidRPr="00FB2B48" w:rsidRDefault="002E4747" w:rsidP="00FB2B48">
      <w:pPr>
        <w:pStyle w:val="af1"/>
        <w:numPr>
          <w:ilvl w:val="0"/>
          <w:numId w:val="15"/>
        </w:numPr>
        <w:spacing w:line="240" w:lineRule="auto"/>
        <w:rPr>
          <w:sz w:val="24"/>
        </w:rPr>
      </w:pPr>
      <w:r w:rsidRPr="00FB2B48">
        <w:rPr>
          <w:sz w:val="24"/>
        </w:rPr>
        <w:t>вентилятори;</w:t>
      </w:r>
    </w:p>
    <w:p w14:paraId="0EAB34C5" w14:textId="77777777" w:rsidR="002E4747" w:rsidRPr="00FB2B48" w:rsidRDefault="002E4747" w:rsidP="00FB2B48">
      <w:pPr>
        <w:pStyle w:val="af1"/>
        <w:numPr>
          <w:ilvl w:val="0"/>
          <w:numId w:val="15"/>
        </w:numPr>
        <w:spacing w:line="240" w:lineRule="auto"/>
        <w:rPr>
          <w:sz w:val="24"/>
        </w:rPr>
      </w:pPr>
      <w:r w:rsidRPr="00FB2B48">
        <w:rPr>
          <w:sz w:val="24"/>
        </w:rPr>
        <w:t>насоси;</w:t>
      </w:r>
    </w:p>
    <w:p w14:paraId="591428E1" w14:textId="77777777" w:rsidR="002E4747" w:rsidRPr="00FB2B48" w:rsidRDefault="002E4747" w:rsidP="00FB2B48">
      <w:pPr>
        <w:pStyle w:val="af1"/>
        <w:numPr>
          <w:ilvl w:val="0"/>
          <w:numId w:val="15"/>
        </w:numPr>
        <w:spacing w:line="240" w:lineRule="auto"/>
        <w:rPr>
          <w:sz w:val="24"/>
        </w:rPr>
      </w:pPr>
      <w:r w:rsidRPr="00FB2B48">
        <w:rPr>
          <w:sz w:val="24"/>
        </w:rPr>
        <w:t>електромеханічне обладнання муніципальних споруд та будівель.</w:t>
      </w:r>
    </w:p>
    <w:p w14:paraId="75712C3B" w14:textId="77777777" w:rsidR="002E4747" w:rsidRPr="00461E5E" w:rsidRDefault="002E4747" w:rsidP="00461E5E">
      <w:pPr>
        <w:tabs>
          <w:tab w:val="left" w:pos="709"/>
        </w:tabs>
        <w:ind w:firstLine="851"/>
        <w:jc w:val="both"/>
        <w:rPr>
          <w:sz w:val="24"/>
          <w:szCs w:val="24"/>
          <w:lang w:eastAsia="ru-RU"/>
        </w:rPr>
      </w:pPr>
    </w:p>
    <w:p w14:paraId="11BAD43D" w14:textId="77777777" w:rsidR="002E4747" w:rsidRPr="00FB2B48" w:rsidRDefault="002E4747" w:rsidP="00461E5E">
      <w:pPr>
        <w:tabs>
          <w:tab w:val="left" w:pos="709"/>
        </w:tabs>
        <w:ind w:firstLine="851"/>
        <w:jc w:val="both"/>
        <w:rPr>
          <w:sz w:val="24"/>
          <w:szCs w:val="24"/>
          <w:lang w:eastAsia="ru-RU"/>
        </w:rPr>
      </w:pPr>
      <w:r w:rsidRPr="00FB2B48">
        <w:rPr>
          <w:sz w:val="24"/>
          <w:szCs w:val="24"/>
          <w:lang w:eastAsia="ru-RU"/>
        </w:rPr>
        <w:t>Порядок виконання завдання:</w:t>
      </w:r>
    </w:p>
    <w:p w14:paraId="476CE4ED" w14:textId="77777777" w:rsidR="002E4747" w:rsidRPr="00FB2B48" w:rsidRDefault="002E4747" w:rsidP="00461E5E">
      <w:pPr>
        <w:tabs>
          <w:tab w:val="left" w:pos="709"/>
        </w:tabs>
        <w:ind w:firstLine="851"/>
        <w:jc w:val="both"/>
        <w:rPr>
          <w:sz w:val="24"/>
          <w:szCs w:val="24"/>
          <w:lang w:eastAsia="ru-RU"/>
        </w:rPr>
      </w:pPr>
    </w:p>
    <w:p w14:paraId="37973DDA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sz w:val="24"/>
        </w:rPr>
        <w:t>1. Розрахунок та вибір технічних і програмних засобів електромеханічної системи.</w:t>
      </w:r>
    </w:p>
    <w:p w14:paraId="402CA14C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</w:rPr>
      </w:pPr>
      <w:r w:rsidRPr="00FB2B48">
        <w:rPr>
          <w:sz w:val="24"/>
        </w:rPr>
        <w:t xml:space="preserve">2. Дослідження й оптимізація режимів роботи електромеханічної системи з урахуванням технологічних особливостей функціонування за допомогою </w:t>
      </w:r>
      <w:r>
        <w:rPr>
          <w:sz w:val="24"/>
        </w:rPr>
        <w:t>математичних</w:t>
      </w:r>
      <w:r w:rsidRPr="00FB2B48">
        <w:rPr>
          <w:sz w:val="24"/>
        </w:rPr>
        <w:t xml:space="preserve"> моделей.</w:t>
      </w:r>
    </w:p>
    <w:p w14:paraId="0B34B6EE" w14:textId="77777777" w:rsidR="002E4747" w:rsidRPr="00FB2B48" w:rsidRDefault="002E4747" w:rsidP="00FB2B48">
      <w:pPr>
        <w:pStyle w:val="af1"/>
        <w:spacing w:line="240" w:lineRule="auto"/>
        <w:ind w:firstLine="851"/>
        <w:rPr>
          <w:sz w:val="24"/>
          <w:lang w:val="ru-RU"/>
        </w:rPr>
      </w:pPr>
      <w:r w:rsidRPr="00FB2B48">
        <w:rPr>
          <w:sz w:val="24"/>
        </w:rPr>
        <w:t xml:space="preserve">3. Оцінка економічних показників обраної електромеханічної системи. </w:t>
      </w:r>
    </w:p>
    <w:p w14:paraId="005A8588" w14:textId="77777777" w:rsidR="002E4747" w:rsidRPr="00FB2B48" w:rsidRDefault="002E4747" w:rsidP="00461E5E"/>
    <w:p w14:paraId="2BC1674F" w14:textId="77777777" w:rsidR="002E4747" w:rsidRDefault="002E4747" w:rsidP="000313A4">
      <w:pPr>
        <w:jc w:val="center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 xml:space="preserve">Питання для </w:t>
      </w:r>
      <w:r>
        <w:rPr>
          <w:b/>
          <w:sz w:val="24"/>
          <w:szCs w:val="24"/>
        </w:rPr>
        <w:t>іспиту</w:t>
      </w:r>
      <w:r w:rsidRPr="000313A4">
        <w:rPr>
          <w:b/>
          <w:sz w:val="24"/>
          <w:szCs w:val="24"/>
        </w:rPr>
        <w:t xml:space="preserve"> з навчальної дисципліни </w:t>
      </w:r>
      <w:r w:rsidRPr="00967A9C">
        <w:rPr>
          <w:b/>
          <w:color w:val="000000"/>
          <w:sz w:val="24"/>
          <w:szCs w:val="24"/>
        </w:rPr>
        <w:t>«Математичне моделювання електроенергетичних систем та електротехнічних комплексів»</w:t>
      </w:r>
      <w:r w:rsidRPr="00967A9C">
        <w:rPr>
          <w:b/>
          <w:sz w:val="24"/>
          <w:szCs w:val="24"/>
        </w:rPr>
        <w:t>.</w:t>
      </w:r>
    </w:p>
    <w:p w14:paraId="35A4FE52" w14:textId="77777777" w:rsidR="002E4747" w:rsidRPr="00967A9C" w:rsidRDefault="002E4747" w:rsidP="000313A4">
      <w:pPr>
        <w:jc w:val="center"/>
        <w:rPr>
          <w:b/>
          <w:sz w:val="24"/>
          <w:szCs w:val="24"/>
        </w:rPr>
      </w:pPr>
    </w:p>
    <w:p w14:paraId="15BD4FA2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Розкрити схему процесу прийняття рішень.</w:t>
      </w:r>
    </w:p>
    <w:p w14:paraId="1AA4A40A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Навести класифікацію задач прийняття рішень.</w:t>
      </w:r>
    </w:p>
    <w:p w14:paraId="3935D13A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Які </w:t>
      </w:r>
      <w:r>
        <w:rPr>
          <w:sz w:val="24"/>
          <w:szCs w:val="24"/>
        </w:rPr>
        <w:t xml:space="preserve">види показників ефективності. </w:t>
      </w:r>
    </w:p>
    <w:p w14:paraId="60A85D62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Привести принципи математичного моделювання.</w:t>
      </w:r>
    </w:p>
    <w:p w14:paraId="36136519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Порядок побудови концептуальної моделі.</w:t>
      </w:r>
    </w:p>
    <w:p w14:paraId="211A4A86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Надати опис робочого навантаження.</w:t>
      </w:r>
    </w:p>
    <w:p w14:paraId="08A9B360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Розкрити поняття статистичного експерименту.</w:t>
      </w:r>
    </w:p>
    <w:p w14:paraId="7153224B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Навести область застосування й класифікацію математичних моделей.</w:t>
      </w:r>
    </w:p>
    <w:p w14:paraId="1D578ED6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загальний опис поведінки електроенергетичної системи. </w:t>
      </w:r>
    </w:p>
    <w:p w14:paraId="430F5752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Розкрити принципи математичного моделювання випадкових факторів. </w:t>
      </w:r>
      <w:r w:rsidRPr="000313A4">
        <w:rPr>
          <w:sz w:val="24"/>
          <w:szCs w:val="24"/>
        </w:rPr>
        <w:t xml:space="preserve"> </w:t>
      </w:r>
    </w:p>
    <w:p w14:paraId="3E95CBBE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Навести методику математичного моделювання випадкових дій й величин. </w:t>
      </w:r>
    </w:p>
    <w:p w14:paraId="13B60188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Надати види представлення часу в математичній моделі. </w:t>
      </w:r>
    </w:p>
    <w:p w14:paraId="48657926" w14:textId="77777777" w:rsidR="002E4747" w:rsidRPr="000313A4" w:rsidRDefault="002E4747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Розкрити процес зміни часу з постійним кроком та за особистим станом. </w:t>
      </w:r>
    </w:p>
    <w:p w14:paraId="77E5903A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b/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Навести види паралельних процесів й методи їх опису. </w:t>
      </w:r>
    </w:p>
    <w:p w14:paraId="3CDAF0B7" w14:textId="77777777" w:rsidR="002E4747" w:rsidRPr="000313A4" w:rsidRDefault="002E4747" w:rsidP="00461E5E">
      <w:pPr>
        <w:pStyle w:val="Default"/>
        <w:numPr>
          <w:ilvl w:val="0"/>
          <w:numId w:val="14"/>
        </w:numPr>
        <w:spacing w:line="276" w:lineRule="auto"/>
        <w:ind w:left="0" w:firstLine="568"/>
        <w:jc w:val="both"/>
        <w:rPr>
          <w:lang w:val="uk-UA"/>
        </w:rPr>
      </w:pPr>
      <w:r w:rsidRPr="000313A4">
        <w:rPr>
          <w:lang w:val="uk-UA"/>
        </w:rPr>
        <w:t xml:space="preserve"> </w:t>
      </w:r>
      <w:r>
        <w:rPr>
          <w:lang w:val="uk-UA"/>
        </w:rPr>
        <w:t xml:space="preserve">Застосування мережевих моделей для опису паралельних процесів. </w:t>
      </w:r>
    </w:p>
    <w:p w14:paraId="365168D5" w14:textId="77777777" w:rsidR="002E4747" w:rsidRPr="000313A4" w:rsidRDefault="002E4747" w:rsidP="00461E5E">
      <w:pPr>
        <w:pStyle w:val="12"/>
        <w:numPr>
          <w:ilvl w:val="0"/>
          <w:numId w:val="14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31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Розкрити цілі планування експериментів. </w:t>
      </w:r>
      <w:r w:rsidRPr="000313A4">
        <w:rPr>
          <w:rFonts w:ascii="Times New Roman" w:hAnsi="Times New Roman"/>
          <w:sz w:val="24"/>
          <w:szCs w:val="24"/>
        </w:rPr>
        <w:t xml:space="preserve"> </w:t>
      </w:r>
    </w:p>
    <w:p w14:paraId="6C2F90BD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В чому полягає</w:t>
      </w:r>
      <w:r>
        <w:rPr>
          <w:sz w:val="24"/>
          <w:szCs w:val="24"/>
        </w:rPr>
        <w:t xml:space="preserve"> стратегія й тактика планування математичного імітаційного експерименту. </w:t>
      </w:r>
    </w:p>
    <w:p w14:paraId="77D088EF" w14:textId="77777777" w:rsidR="002E4747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 оцінюється якість математичної моделі. </w:t>
      </w:r>
    </w:p>
    <w:p w14:paraId="162236C8" w14:textId="77777777" w:rsidR="002E4747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 відбувається підбір параметрів розподілу в моделі.</w:t>
      </w:r>
    </w:p>
    <w:p w14:paraId="399C572C" w14:textId="77777777" w:rsidR="002E4747" w:rsidRPr="000313A4" w:rsidRDefault="002E4747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Навести методику оцінки впливу й взаємозв’язку основних факторів моделювання.</w:t>
      </w:r>
    </w:p>
    <w:p w14:paraId="3DC8F585" w14:textId="77777777" w:rsidR="002E4747" w:rsidRPr="00F677B9" w:rsidRDefault="002E4747" w:rsidP="00B47838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617FD48B" w14:textId="77777777" w:rsidR="002E4747" w:rsidRPr="0023533A" w:rsidRDefault="002E4747" w:rsidP="00B47838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23533A">
        <w:rPr>
          <w:rFonts w:ascii="Calibri" w:hAnsi="Calibr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23533A">
        <w:rPr>
          <w:rFonts w:ascii="Calibri" w:hAnsi="Calibri"/>
          <w:b/>
          <w:bCs/>
          <w:sz w:val="24"/>
          <w:szCs w:val="24"/>
        </w:rPr>
        <w:t>силабус</w:t>
      </w:r>
      <w:proofErr w:type="spellEnd"/>
      <w:r w:rsidRPr="0023533A">
        <w:rPr>
          <w:rFonts w:ascii="Calibri" w:hAnsi="Calibri"/>
          <w:b/>
          <w:bCs/>
          <w:sz w:val="24"/>
          <w:szCs w:val="24"/>
        </w:rPr>
        <w:t>):</w:t>
      </w:r>
    </w:p>
    <w:p w14:paraId="0009C18D" w14:textId="77777777" w:rsidR="002E4747" w:rsidRPr="0023533A" w:rsidRDefault="002E4747" w:rsidP="00B47838">
      <w:pPr>
        <w:spacing w:after="12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23533A">
        <w:rPr>
          <w:rFonts w:ascii="Calibri" w:hAnsi="Calibri"/>
          <w:b/>
          <w:bCs/>
          <w:sz w:val="22"/>
          <w:szCs w:val="22"/>
        </w:rPr>
        <w:t>Складено</w:t>
      </w:r>
      <w:r>
        <w:rPr>
          <w:rFonts w:ascii="Calibri" w:hAnsi="Calibri"/>
          <w:b/>
          <w:bCs/>
          <w:sz w:val="22"/>
          <w:szCs w:val="22"/>
        </w:rPr>
        <w:t>:</w:t>
      </w:r>
      <w:r w:rsidRPr="002353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доцент кафедри автоматизації управління електротехнічними комплексами, </w:t>
      </w:r>
      <w:proofErr w:type="spellStart"/>
      <w:r>
        <w:rPr>
          <w:rFonts w:ascii="Calibri" w:hAnsi="Calibri"/>
          <w:sz w:val="22"/>
          <w:szCs w:val="22"/>
        </w:rPr>
        <w:t>к.т.н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353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доцент</w:t>
      </w:r>
      <w:r w:rsidRPr="0023533A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Чермалих</w:t>
      </w:r>
      <w:proofErr w:type="spellEnd"/>
      <w:r>
        <w:rPr>
          <w:rFonts w:ascii="Calibri" w:hAnsi="Calibri"/>
          <w:sz w:val="22"/>
          <w:szCs w:val="22"/>
        </w:rPr>
        <w:t xml:space="preserve"> Олександр Валентинович</w:t>
      </w:r>
    </w:p>
    <w:p w14:paraId="1152E4AA" w14:textId="77777777" w:rsidR="002E4747" w:rsidRPr="0023533A" w:rsidRDefault="002E4747" w:rsidP="00B47838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23533A">
        <w:rPr>
          <w:rFonts w:ascii="Calibri" w:hAnsi="Calibri"/>
          <w:b/>
          <w:bCs/>
          <w:sz w:val="22"/>
          <w:szCs w:val="22"/>
        </w:rPr>
        <w:t>Ухвалено</w:t>
      </w:r>
      <w:r>
        <w:rPr>
          <w:rFonts w:ascii="Calibri" w:hAnsi="Calibri"/>
          <w:b/>
          <w:bCs/>
          <w:sz w:val="22"/>
          <w:szCs w:val="22"/>
        </w:rPr>
        <w:t>:</w:t>
      </w:r>
      <w:r w:rsidRPr="0023533A">
        <w:rPr>
          <w:rFonts w:ascii="Calibri" w:hAnsi="Calibri"/>
          <w:sz w:val="22"/>
          <w:szCs w:val="22"/>
        </w:rPr>
        <w:t xml:space="preserve"> кафедрою</w:t>
      </w:r>
      <w:r>
        <w:rPr>
          <w:rFonts w:ascii="Calibri" w:hAnsi="Calibri"/>
          <w:sz w:val="22"/>
          <w:szCs w:val="22"/>
        </w:rPr>
        <w:t xml:space="preserve"> АУЕК</w:t>
      </w:r>
      <w:r w:rsidRPr="0023533A">
        <w:rPr>
          <w:rFonts w:ascii="Calibri" w:hAnsi="Calibri"/>
          <w:sz w:val="22"/>
          <w:szCs w:val="22"/>
        </w:rPr>
        <w:t xml:space="preserve"> (протокол № </w:t>
      </w:r>
      <w:r>
        <w:rPr>
          <w:rFonts w:ascii="Calibri" w:hAnsi="Calibri"/>
          <w:sz w:val="22"/>
          <w:szCs w:val="22"/>
        </w:rPr>
        <w:t>17</w:t>
      </w:r>
      <w:r w:rsidRPr="0023533A">
        <w:rPr>
          <w:rFonts w:ascii="Calibri" w:hAnsi="Calibri"/>
          <w:sz w:val="22"/>
          <w:szCs w:val="22"/>
        </w:rPr>
        <w:t xml:space="preserve"> від </w:t>
      </w:r>
      <w:r>
        <w:rPr>
          <w:rFonts w:ascii="Calibri" w:hAnsi="Calibri"/>
          <w:sz w:val="22"/>
          <w:szCs w:val="22"/>
        </w:rPr>
        <w:t>17.06.20 р.</w:t>
      </w:r>
      <w:r w:rsidRPr="0023533A">
        <w:rPr>
          <w:rFonts w:ascii="Calibri" w:hAnsi="Calibri"/>
          <w:sz w:val="22"/>
          <w:szCs w:val="22"/>
        </w:rPr>
        <w:t>)</w:t>
      </w:r>
    </w:p>
    <w:p w14:paraId="341B0834" w14:textId="77777777" w:rsidR="002E4747" w:rsidRPr="0023533A" w:rsidRDefault="002E4747" w:rsidP="00B47838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  <w:r w:rsidRPr="0023533A">
        <w:rPr>
          <w:rFonts w:ascii="Calibri" w:hAnsi="Calibri"/>
          <w:b/>
          <w:bCs/>
          <w:sz w:val="22"/>
          <w:szCs w:val="22"/>
        </w:rPr>
        <w:t>Погоджено</w:t>
      </w:r>
      <w:r>
        <w:rPr>
          <w:rFonts w:ascii="Calibri" w:hAnsi="Calibri"/>
          <w:b/>
          <w:bCs/>
          <w:sz w:val="22"/>
          <w:szCs w:val="22"/>
        </w:rPr>
        <w:t>:</w:t>
      </w:r>
      <w:r w:rsidRPr="0023533A">
        <w:rPr>
          <w:rFonts w:ascii="Calibri" w:hAnsi="Calibri"/>
          <w:b/>
          <w:bCs/>
          <w:sz w:val="22"/>
          <w:szCs w:val="22"/>
        </w:rPr>
        <w:t xml:space="preserve"> </w:t>
      </w:r>
      <w:r w:rsidRPr="0023533A">
        <w:rPr>
          <w:rFonts w:ascii="Calibri" w:hAnsi="Calibri"/>
          <w:sz w:val="22"/>
          <w:szCs w:val="22"/>
        </w:rPr>
        <w:t>Методичною комісією факультету</w:t>
      </w:r>
      <w:r w:rsidRPr="0023533A">
        <w:rPr>
          <w:rStyle w:val="af0"/>
          <w:rFonts w:ascii="Calibri" w:hAnsi="Calibri"/>
          <w:sz w:val="22"/>
          <w:szCs w:val="22"/>
        </w:rPr>
        <w:footnoteReference w:id="3"/>
      </w:r>
      <w:r w:rsidRPr="0023533A">
        <w:rPr>
          <w:rFonts w:ascii="Calibri" w:hAnsi="Calibri"/>
          <w:sz w:val="22"/>
          <w:szCs w:val="22"/>
        </w:rPr>
        <w:t xml:space="preserve"> (протокол №</w:t>
      </w:r>
      <w:r>
        <w:rPr>
          <w:rFonts w:ascii="Calibri" w:hAnsi="Calibri"/>
          <w:sz w:val="22"/>
          <w:szCs w:val="22"/>
        </w:rPr>
        <w:t>8</w:t>
      </w:r>
      <w:r w:rsidRPr="0023533A">
        <w:rPr>
          <w:rFonts w:ascii="Calibri" w:hAnsi="Calibri"/>
          <w:sz w:val="22"/>
          <w:szCs w:val="22"/>
        </w:rPr>
        <w:t xml:space="preserve"> від </w:t>
      </w:r>
      <w:r>
        <w:rPr>
          <w:rFonts w:ascii="Calibri" w:hAnsi="Calibri"/>
          <w:sz w:val="22"/>
          <w:szCs w:val="22"/>
        </w:rPr>
        <w:t>23.06.20 р.</w:t>
      </w:r>
      <w:r w:rsidRPr="0023533A">
        <w:rPr>
          <w:rFonts w:ascii="Calibri" w:hAnsi="Calibri"/>
          <w:bCs/>
          <w:sz w:val="22"/>
          <w:szCs w:val="22"/>
        </w:rPr>
        <w:t>)</w:t>
      </w:r>
    </w:p>
    <w:sectPr w:rsidR="002E4747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32ED" w14:textId="77777777" w:rsidR="001B2E5C" w:rsidRDefault="001B2E5C" w:rsidP="004E0EDF">
      <w:pPr>
        <w:spacing w:line="240" w:lineRule="auto"/>
      </w:pPr>
      <w:r>
        <w:separator/>
      </w:r>
    </w:p>
  </w:endnote>
  <w:endnote w:type="continuationSeparator" w:id="0">
    <w:p w14:paraId="4CCCCB87" w14:textId="77777777" w:rsidR="001B2E5C" w:rsidRDefault="001B2E5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0C6B" w14:textId="77777777" w:rsidR="001B2E5C" w:rsidRDefault="001B2E5C" w:rsidP="004E0EDF">
      <w:pPr>
        <w:spacing w:line="240" w:lineRule="auto"/>
      </w:pPr>
      <w:r>
        <w:separator/>
      </w:r>
    </w:p>
  </w:footnote>
  <w:footnote w:type="continuationSeparator" w:id="0">
    <w:p w14:paraId="1F0CFF37" w14:textId="77777777" w:rsidR="001B2E5C" w:rsidRDefault="001B2E5C" w:rsidP="004E0EDF">
      <w:pPr>
        <w:spacing w:line="240" w:lineRule="auto"/>
      </w:pPr>
      <w:r>
        <w:continuationSeparator/>
      </w:r>
    </w:p>
  </w:footnote>
  <w:footnote w:id="1">
    <w:p w14:paraId="130769F0" w14:textId="77777777" w:rsidR="002E4747" w:rsidRPr="009F69B9" w:rsidRDefault="002E4747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</w:rPr>
        <w:footnoteRef/>
      </w:r>
      <w:r w:rsidRPr="009F69B9">
        <w:rPr>
          <w:rStyle w:val="af0"/>
          <w:color w:val="0070C0"/>
        </w:rPr>
        <w:t xml:space="preserve"> </w:t>
      </w:r>
      <w:r w:rsidRPr="009F69B9">
        <w:rPr>
          <w:rStyle w:val="af0"/>
          <w:color w:val="0070C0"/>
          <w:vertAlign w:val="baseline"/>
        </w:rPr>
        <w:t>В полях Галузь знань/Спеціальність/Освітня програма:</w:t>
      </w:r>
    </w:p>
    <w:p w14:paraId="1E77CE18" w14:textId="77777777" w:rsidR="002E4747" w:rsidRPr="009F69B9" w:rsidRDefault="002E4747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 xml:space="preserve">Для дисциплін </w:t>
      </w:r>
      <w:proofErr w:type="spellStart"/>
      <w:r w:rsidRPr="009F69B9">
        <w:rPr>
          <w:rStyle w:val="af0"/>
          <w:color w:val="0070C0"/>
          <w:vertAlign w:val="baseline"/>
        </w:rPr>
        <w:t>професійно</w:t>
      </w:r>
      <w:proofErr w:type="spellEnd"/>
      <w:r w:rsidRPr="009F69B9">
        <w:rPr>
          <w:rStyle w:val="af0"/>
          <w:color w:val="0070C0"/>
          <w:vertAlign w:val="baseline"/>
        </w:rPr>
        <w:t>-практичної підготовки зазначається інформація в</w:t>
      </w:r>
      <w:r>
        <w:rPr>
          <w:rStyle w:val="af0"/>
          <w:color w:val="0070C0"/>
          <w:vertAlign w:val="baseline"/>
        </w:rPr>
        <w:t>ідповідно до навчального плану.</w:t>
      </w:r>
    </w:p>
    <w:p w14:paraId="752A2124" w14:textId="77777777" w:rsidR="002E4747" w:rsidRDefault="002E4747" w:rsidP="009F69B9">
      <w:pPr>
        <w:pStyle w:val="ae"/>
      </w:pPr>
      <w:r w:rsidRPr="009F69B9">
        <w:rPr>
          <w:rStyle w:val="af0"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color w:val="0070C0"/>
        </w:rPr>
        <w:t>.</w:t>
      </w:r>
    </w:p>
  </w:footnote>
  <w:footnote w:id="2">
    <w:p w14:paraId="6C466BA5" w14:textId="77777777" w:rsidR="002E4747" w:rsidRDefault="002E4747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 xml:space="preserve">. Для </w:t>
      </w:r>
      <w:proofErr w:type="spellStart"/>
      <w:r>
        <w:rPr>
          <w:color w:val="0070C0"/>
        </w:rPr>
        <w:t>силабусу</w:t>
      </w:r>
      <w:proofErr w:type="spellEnd"/>
      <w:r>
        <w:rPr>
          <w:color w:val="0070C0"/>
        </w:rPr>
        <w:t xml:space="preserve">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3">
    <w:p w14:paraId="649C85A9" w14:textId="77777777" w:rsidR="002E4747" w:rsidRDefault="002E4747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Calibri" w:hAnsi="Calibr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="Calibri" w:hAnsi="Calibri"/>
          <w:color w:val="0070C0"/>
          <w:sz w:val="22"/>
          <w:szCs w:val="22"/>
        </w:rPr>
        <w:t xml:space="preserve">– </w:t>
      </w:r>
      <w:r>
        <w:rPr>
          <w:rFonts w:ascii="Calibri" w:hAnsi="Calibri"/>
          <w:color w:val="0070C0"/>
          <w:sz w:val="22"/>
          <w:szCs w:val="22"/>
        </w:rPr>
        <w:t>д</w:t>
      </w:r>
      <w:r w:rsidRPr="009F69B9">
        <w:rPr>
          <w:rFonts w:ascii="Calibri" w:hAnsi="Calibr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="Calibri" w:hAnsi="Calibr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="Calibri" w:hAnsi="Calibri"/>
          <w:color w:val="0070C0"/>
          <w:sz w:val="22"/>
          <w:szCs w:val="22"/>
        </w:rPr>
        <w:t xml:space="preserve"> дисциплін</w:t>
      </w:r>
      <w:r>
        <w:rPr>
          <w:rFonts w:ascii="Calibri" w:hAnsi="Calibr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0E5"/>
    <w:multiLevelType w:val="hybridMultilevel"/>
    <w:tmpl w:val="2004BDEC"/>
    <w:lvl w:ilvl="0" w:tplc="CA3CD62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D084194"/>
    <w:multiLevelType w:val="hybridMultilevel"/>
    <w:tmpl w:val="23E803F8"/>
    <w:lvl w:ilvl="0" w:tplc="93905F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1D42"/>
    <w:multiLevelType w:val="hybridMultilevel"/>
    <w:tmpl w:val="B9243526"/>
    <w:lvl w:ilvl="0" w:tplc="54243BF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313A4"/>
    <w:rsid w:val="000679A5"/>
    <w:rsid w:val="000710BB"/>
    <w:rsid w:val="0007150E"/>
    <w:rsid w:val="00081C7E"/>
    <w:rsid w:val="00087AFC"/>
    <w:rsid w:val="000A1F0A"/>
    <w:rsid w:val="000A7DF7"/>
    <w:rsid w:val="000C40A0"/>
    <w:rsid w:val="000D1F73"/>
    <w:rsid w:val="000E3DA3"/>
    <w:rsid w:val="000E79D0"/>
    <w:rsid w:val="000F01A9"/>
    <w:rsid w:val="001435BE"/>
    <w:rsid w:val="001734C6"/>
    <w:rsid w:val="001943AA"/>
    <w:rsid w:val="001B2E5C"/>
    <w:rsid w:val="001D56C1"/>
    <w:rsid w:val="001E35CA"/>
    <w:rsid w:val="001F4E46"/>
    <w:rsid w:val="002256B6"/>
    <w:rsid w:val="0023406C"/>
    <w:rsid w:val="0023533A"/>
    <w:rsid w:val="0024717A"/>
    <w:rsid w:val="00253BCC"/>
    <w:rsid w:val="00270675"/>
    <w:rsid w:val="002C2E55"/>
    <w:rsid w:val="002D2733"/>
    <w:rsid w:val="002E4747"/>
    <w:rsid w:val="00306C33"/>
    <w:rsid w:val="003328B7"/>
    <w:rsid w:val="00351ABA"/>
    <w:rsid w:val="0035692C"/>
    <w:rsid w:val="003B42A5"/>
    <w:rsid w:val="003C1370"/>
    <w:rsid w:val="003C70D8"/>
    <w:rsid w:val="003D35CF"/>
    <w:rsid w:val="003F0A41"/>
    <w:rsid w:val="003F565C"/>
    <w:rsid w:val="004442EE"/>
    <w:rsid w:val="004472C0"/>
    <w:rsid w:val="00461E5E"/>
    <w:rsid w:val="0046632F"/>
    <w:rsid w:val="0046730A"/>
    <w:rsid w:val="00494B8C"/>
    <w:rsid w:val="004A6336"/>
    <w:rsid w:val="004D1575"/>
    <w:rsid w:val="004E0EDF"/>
    <w:rsid w:val="004F6918"/>
    <w:rsid w:val="005251A5"/>
    <w:rsid w:val="00530BFF"/>
    <w:rsid w:val="005413FF"/>
    <w:rsid w:val="00552C79"/>
    <w:rsid w:val="00556E26"/>
    <w:rsid w:val="00570FF5"/>
    <w:rsid w:val="00593EF8"/>
    <w:rsid w:val="005A53CB"/>
    <w:rsid w:val="005D764D"/>
    <w:rsid w:val="005F4692"/>
    <w:rsid w:val="00633A67"/>
    <w:rsid w:val="0064463A"/>
    <w:rsid w:val="00666FE3"/>
    <w:rsid w:val="006757B0"/>
    <w:rsid w:val="00695B59"/>
    <w:rsid w:val="006E65B0"/>
    <w:rsid w:val="006F5C29"/>
    <w:rsid w:val="00714AB2"/>
    <w:rsid w:val="007244E1"/>
    <w:rsid w:val="007709A2"/>
    <w:rsid w:val="00773010"/>
    <w:rsid w:val="0077700A"/>
    <w:rsid w:val="00777588"/>
    <w:rsid w:val="00780196"/>
    <w:rsid w:val="00791855"/>
    <w:rsid w:val="007D74FD"/>
    <w:rsid w:val="007E3190"/>
    <w:rsid w:val="007E33C1"/>
    <w:rsid w:val="007E7F74"/>
    <w:rsid w:val="007F7C45"/>
    <w:rsid w:val="00832CCE"/>
    <w:rsid w:val="008647AA"/>
    <w:rsid w:val="008762F6"/>
    <w:rsid w:val="00877AE5"/>
    <w:rsid w:val="00880FD0"/>
    <w:rsid w:val="00894491"/>
    <w:rsid w:val="008A03A1"/>
    <w:rsid w:val="008A4024"/>
    <w:rsid w:val="008B16FE"/>
    <w:rsid w:val="008D1B2D"/>
    <w:rsid w:val="00941384"/>
    <w:rsid w:val="00943171"/>
    <w:rsid w:val="00962C2E"/>
    <w:rsid w:val="00967A9C"/>
    <w:rsid w:val="009B2DDB"/>
    <w:rsid w:val="009F69B9"/>
    <w:rsid w:val="009F751E"/>
    <w:rsid w:val="00A2464E"/>
    <w:rsid w:val="00A2798C"/>
    <w:rsid w:val="00A32083"/>
    <w:rsid w:val="00A43007"/>
    <w:rsid w:val="00A51F30"/>
    <w:rsid w:val="00A5521D"/>
    <w:rsid w:val="00A90398"/>
    <w:rsid w:val="00A965E4"/>
    <w:rsid w:val="00AA6B23"/>
    <w:rsid w:val="00AB05C9"/>
    <w:rsid w:val="00AD5593"/>
    <w:rsid w:val="00AE05C5"/>
    <w:rsid w:val="00AE41A6"/>
    <w:rsid w:val="00AF4084"/>
    <w:rsid w:val="00B034A5"/>
    <w:rsid w:val="00B20824"/>
    <w:rsid w:val="00B31385"/>
    <w:rsid w:val="00B35BD2"/>
    <w:rsid w:val="00B40317"/>
    <w:rsid w:val="00B47838"/>
    <w:rsid w:val="00B912C7"/>
    <w:rsid w:val="00BA590A"/>
    <w:rsid w:val="00BA6203"/>
    <w:rsid w:val="00BB137B"/>
    <w:rsid w:val="00C301EF"/>
    <w:rsid w:val="00C32BA6"/>
    <w:rsid w:val="00C42A21"/>
    <w:rsid w:val="00C53315"/>
    <w:rsid w:val="00C55C12"/>
    <w:rsid w:val="00C86423"/>
    <w:rsid w:val="00CC7435"/>
    <w:rsid w:val="00CE3AD1"/>
    <w:rsid w:val="00D05879"/>
    <w:rsid w:val="00D2172D"/>
    <w:rsid w:val="00D525C0"/>
    <w:rsid w:val="00D627D3"/>
    <w:rsid w:val="00D82DA7"/>
    <w:rsid w:val="00D92509"/>
    <w:rsid w:val="00DF4C09"/>
    <w:rsid w:val="00E0088D"/>
    <w:rsid w:val="00E06AC5"/>
    <w:rsid w:val="00E17713"/>
    <w:rsid w:val="00E30806"/>
    <w:rsid w:val="00E65CEF"/>
    <w:rsid w:val="00EA0EB9"/>
    <w:rsid w:val="00EB4F56"/>
    <w:rsid w:val="00F162DC"/>
    <w:rsid w:val="00F25DB2"/>
    <w:rsid w:val="00F51B26"/>
    <w:rsid w:val="00F677B9"/>
    <w:rsid w:val="00F70B41"/>
    <w:rsid w:val="00F77E2B"/>
    <w:rsid w:val="00F84D68"/>
    <w:rsid w:val="00F94169"/>
    <w:rsid w:val="00F95D78"/>
    <w:rsid w:val="00FB2B48"/>
    <w:rsid w:val="00FD750E"/>
    <w:rsid w:val="00FD7AD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5167F"/>
  <w15:docId w15:val="{8A4D91C6-A326-489C-BC1C-BC53D89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B2B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762F6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A6336"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762F6"/>
    <w:rPr>
      <w:rFonts w:ascii="Cambria" w:hAnsi="Cambria" w:cs="Times New Roman"/>
      <w:color w:val="243F60"/>
      <w:sz w:val="28"/>
      <w:szCs w:val="28"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4A6336"/>
    <w:rPr>
      <w:rFonts w:ascii="Tahoma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uiPriority w:val="99"/>
    <w:semiHidden/>
    <w:rsid w:val="00D82DA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af0">
    <w:name w:val="footnote reference"/>
    <w:basedOn w:val="a1"/>
    <w:uiPriority w:val="99"/>
    <w:semiHidden/>
    <w:rsid w:val="004E0EDF"/>
    <w:rPr>
      <w:rFonts w:cs="Times New Roman"/>
      <w:vertAlign w:val="superscript"/>
    </w:rPr>
  </w:style>
  <w:style w:type="paragraph" w:customStyle="1" w:styleId="Default">
    <w:name w:val="Default"/>
    <w:uiPriority w:val="99"/>
    <w:rsid w:val="00B0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B034A5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4A5"/>
    <w:pPr>
      <w:widowControl w:val="0"/>
      <w:autoSpaceDE w:val="0"/>
      <w:autoSpaceDN w:val="0"/>
      <w:spacing w:line="240" w:lineRule="auto"/>
      <w:ind w:left="108"/>
    </w:pPr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0313A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rsid w:val="001E35CA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C2E55"/>
    <w:rPr>
      <w:rFonts w:cs="Times New Roman"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081C7E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Alla Bosak</cp:lastModifiedBy>
  <cp:revision>3</cp:revision>
  <cp:lastPrinted>2020-09-07T13:50:00Z</cp:lastPrinted>
  <dcterms:created xsi:type="dcterms:W3CDTF">2020-12-30T17:30:00Z</dcterms:created>
  <dcterms:modified xsi:type="dcterms:W3CDTF">2020-12-30T17:33:00Z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